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8095" w14:textId="77777777" w:rsidR="00D70C29" w:rsidRDefault="00D70C29">
      <w:pPr>
        <w:spacing w:after="120"/>
        <w:jc w:val="both"/>
        <w:rPr>
          <w:rFonts w:cs="Arial"/>
        </w:rPr>
      </w:pPr>
    </w:p>
    <w:p w14:paraId="072BAB93" w14:textId="77777777" w:rsidR="00636B83" w:rsidRPr="007B0039" w:rsidRDefault="00636B83" w:rsidP="00636B83">
      <w:pPr>
        <w:pStyle w:val="Header"/>
        <w:shd w:val="clear" w:color="auto" w:fill="000000"/>
        <w:jc w:val="center"/>
        <w:rPr>
          <w:rFonts w:cs="Arial"/>
          <w:b/>
          <w:sz w:val="48"/>
        </w:rPr>
      </w:pPr>
      <w:r w:rsidRPr="007B0039">
        <w:rPr>
          <w:rFonts w:cs="Arial"/>
          <w:b/>
          <w:sz w:val="48"/>
        </w:rPr>
        <w:t>NOTICE OF CANCELLED ELECTION</w:t>
      </w:r>
    </w:p>
    <w:p w14:paraId="3161D8E8" w14:textId="77777777" w:rsidR="00636B83" w:rsidRPr="007B0039" w:rsidRDefault="00636B83" w:rsidP="00636B83">
      <w:pPr>
        <w:jc w:val="center"/>
        <w:rPr>
          <w:rFonts w:cs="Arial"/>
          <w:sz w:val="16"/>
        </w:rPr>
      </w:pPr>
    </w:p>
    <w:p w14:paraId="11CB0018" w14:textId="77777777" w:rsidR="00636B83" w:rsidRPr="007B0039" w:rsidRDefault="00636B83" w:rsidP="00636B83">
      <w:pPr>
        <w:jc w:val="center"/>
        <w:rPr>
          <w:rFonts w:cs="Arial"/>
          <w:b/>
          <w:sz w:val="28"/>
        </w:rPr>
      </w:pPr>
      <w:r w:rsidRPr="007B0039">
        <w:rPr>
          <w:rFonts w:cs="Arial"/>
          <w:b/>
          <w:noProof/>
          <w:sz w:val="28"/>
        </w:rPr>
        <w:t>Tamworth Borough Council</w:t>
      </w:r>
    </w:p>
    <w:p w14:paraId="33CF5AF5" w14:textId="77777777" w:rsidR="00636B83" w:rsidRPr="007B0039" w:rsidRDefault="00636B83" w:rsidP="00636B83">
      <w:pPr>
        <w:jc w:val="center"/>
        <w:rPr>
          <w:rFonts w:cs="Arial"/>
          <w:b/>
          <w:sz w:val="16"/>
        </w:rPr>
      </w:pPr>
    </w:p>
    <w:p w14:paraId="34E1325C" w14:textId="6AA0307E" w:rsidR="00636B83" w:rsidRPr="007B0039" w:rsidRDefault="00636B83" w:rsidP="00636B83">
      <w:pPr>
        <w:jc w:val="center"/>
        <w:rPr>
          <w:rFonts w:cs="Arial"/>
          <w:b/>
          <w:sz w:val="48"/>
        </w:rPr>
      </w:pPr>
      <w:r w:rsidRPr="007B0039">
        <w:rPr>
          <w:rFonts w:cs="Arial"/>
          <w:b/>
          <w:noProof/>
          <w:sz w:val="48"/>
        </w:rPr>
        <w:t>Election of a Borough Councillor</w:t>
      </w:r>
      <w:r w:rsidRPr="007B0039">
        <w:rPr>
          <w:rFonts w:cs="Arial"/>
          <w:b/>
          <w:sz w:val="48"/>
        </w:rPr>
        <w:t xml:space="preserve"> for</w:t>
      </w:r>
      <w:r w:rsidR="00D16018">
        <w:rPr>
          <w:rFonts w:cs="Arial"/>
          <w:b/>
          <w:sz w:val="48"/>
        </w:rPr>
        <w:t xml:space="preserve"> the </w:t>
      </w:r>
    </w:p>
    <w:p w14:paraId="3E55C698" w14:textId="77777777" w:rsidR="00636B83" w:rsidRPr="007B0039" w:rsidRDefault="00636B83" w:rsidP="00636B83">
      <w:pPr>
        <w:jc w:val="center"/>
        <w:rPr>
          <w:rFonts w:cs="Arial"/>
          <w:sz w:val="4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636B83" w:rsidRPr="007B0039" w14:paraId="3D3F5D36" w14:textId="77777777" w:rsidTr="00913432">
        <w:trPr>
          <w:trHeight w:val="1344"/>
        </w:trPr>
        <w:tc>
          <w:tcPr>
            <w:tcW w:w="9855" w:type="dxa"/>
            <w:vAlign w:val="center"/>
          </w:tcPr>
          <w:p w14:paraId="7BB08085" w14:textId="4A19218C" w:rsidR="00636B83" w:rsidRPr="007B0039" w:rsidRDefault="00DB02E3" w:rsidP="00913432">
            <w:pPr>
              <w:jc w:val="center"/>
              <w:rPr>
                <w:rFonts w:cs="Arial"/>
                <w:b/>
                <w:sz w:val="48"/>
              </w:rPr>
            </w:pPr>
            <w:r>
              <w:rPr>
                <w:rFonts w:cs="Arial"/>
                <w:b/>
                <w:noProof/>
                <w:sz w:val="96"/>
              </w:rPr>
              <w:t>WILNECOTE</w:t>
            </w:r>
            <w:r w:rsidR="00636B83" w:rsidRPr="007B0039">
              <w:rPr>
                <w:rFonts w:cs="Arial"/>
                <w:b/>
                <w:noProof/>
                <w:sz w:val="96"/>
              </w:rPr>
              <w:t xml:space="preserve"> WARD</w:t>
            </w:r>
          </w:p>
        </w:tc>
      </w:tr>
    </w:tbl>
    <w:p w14:paraId="42E7B3DD" w14:textId="77777777" w:rsidR="00636B83" w:rsidRPr="007B0039" w:rsidRDefault="00636B83" w:rsidP="00636B83">
      <w:pPr>
        <w:jc w:val="center"/>
        <w:rPr>
          <w:rFonts w:cs="Arial"/>
          <w:b/>
          <w:sz w:val="48"/>
        </w:rPr>
      </w:pPr>
    </w:p>
    <w:p w14:paraId="4DEBF78E" w14:textId="77777777" w:rsidR="00636B83" w:rsidRPr="007B0039" w:rsidRDefault="00636B83" w:rsidP="00636B83">
      <w:pPr>
        <w:rPr>
          <w:rFonts w:cs="Arial"/>
        </w:rPr>
      </w:pPr>
    </w:p>
    <w:p w14:paraId="7084ED5B" w14:textId="06F6D2DF" w:rsidR="00636B83" w:rsidRPr="007B0039" w:rsidRDefault="00636B83" w:rsidP="00636B83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 w:val="36"/>
        </w:rPr>
      </w:pPr>
      <w:r w:rsidRPr="007B0039">
        <w:rPr>
          <w:rFonts w:cs="Arial"/>
          <w:sz w:val="36"/>
        </w:rPr>
        <w:t xml:space="preserve">The </w:t>
      </w:r>
      <w:r w:rsidR="00D16018" w:rsidRPr="007B0039">
        <w:rPr>
          <w:rFonts w:cs="Arial"/>
          <w:sz w:val="36"/>
        </w:rPr>
        <w:t>above-named</w:t>
      </w:r>
      <w:r w:rsidRPr="007B0039">
        <w:rPr>
          <w:rFonts w:cs="Arial"/>
          <w:sz w:val="36"/>
        </w:rPr>
        <w:t xml:space="preserve"> </w:t>
      </w:r>
      <w:r w:rsidR="00D16018">
        <w:rPr>
          <w:rFonts w:cs="Arial"/>
          <w:sz w:val="36"/>
        </w:rPr>
        <w:t>e</w:t>
      </w:r>
      <w:r w:rsidRPr="007B0039">
        <w:rPr>
          <w:rFonts w:cs="Arial"/>
          <w:sz w:val="36"/>
        </w:rPr>
        <w:t>lection has been countermanded due to the death of one of the candidates.</w:t>
      </w:r>
    </w:p>
    <w:p w14:paraId="3692B60B" w14:textId="012F510C" w:rsidR="00636B83" w:rsidRPr="007B0039" w:rsidRDefault="00636B83" w:rsidP="00636B83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 w:val="36"/>
        </w:rPr>
      </w:pPr>
      <w:r w:rsidRPr="007B0039">
        <w:rPr>
          <w:rFonts w:cs="Arial"/>
          <w:sz w:val="36"/>
        </w:rPr>
        <w:t xml:space="preserve">A poll will not now take place on </w:t>
      </w:r>
      <w:r w:rsidRPr="007B0039">
        <w:rPr>
          <w:rFonts w:cs="Arial"/>
          <w:noProof/>
          <w:sz w:val="36"/>
        </w:rPr>
        <w:t xml:space="preserve">Thursday, </w:t>
      </w:r>
      <w:r w:rsidR="00DB02E3">
        <w:rPr>
          <w:rFonts w:cs="Arial"/>
          <w:noProof/>
          <w:sz w:val="36"/>
        </w:rPr>
        <w:t>7</w:t>
      </w:r>
      <w:r w:rsidRPr="007B0039">
        <w:rPr>
          <w:rFonts w:cs="Arial"/>
          <w:noProof/>
          <w:sz w:val="36"/>
        </w:rPr>
        <w:t xml:space="preserve"> May 20</w:t>
      </w:r>
      <w:r w:rsidR="00DB02E3">
        <w:rPr>
          <w:rFonts w:cs="Arial"/>
          <w:noProof/>
          <w:sz w:val="36"/>
        </w:rPr>
        <w:t>26</w:t>
      </w:r>
      <w:r w:rsidRPr="007B0039">
        <w:rPr>
          <w:rFonts w:cs="Arial"/>
          <w:sz w:val="36"/>
        </w:rPr>
        <w:t xml:space="preserve"> in relation to this </w:t>
      </w:r>
      <w:r w:rsidR="00DB02E3">
        <w:rPr>
          <w:rFonts w:cs="Arial"/>
          <w:noProof/>
          <w:sz w:val="36"/>
        </w:rPr>
        <w:t>w</w:t>
      </w:r>
      <w:r w:rsidRPr="007B0039">
        <w:rPr>
          <w:rFonts w:cs="Arial"/>
          <w:noProof/>
          <w:sz w:val="36"/>
        </w:rPr>
        <w:t>ard</w:t>
      </w:r>
      <w:r w:rsidRPr="007B0039">
        <w:rPr>
          <w:rFonts w:cs="Arial"/>
          <w:sz w:val="36"/>
        </w:rPr>
        <w:t>.</w:t>
      </w:r>
    </w:p>
    <w:p w14:paraId="355E92BF" w14:textId="492E13EB" w:rsidR="00636B83" w:rsidRDefault="00636B83" w:rsidP="00636B83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 w:val="36"/>
        </w:rPr>
      </w:pPr>
      <w:r w:rsidRPr="007B0039">
        <w:rPr>
          <w:rFonts w:cs="Arial"/>
          <w:sz w:val="36"/>
        </w:rPr>
        <w:t xml:space="preserve">All those candidates that remain validly nominated will not need to complete fresh nomination papers at the new election that will be held within 35 days* of </w:t>
      </w:r>
      <w:r w:rsidRPr="007B0039">
        <w:rPr>
          <w:rFonts w:cs="Arial"/>
          <w:noProof/>
          <w:sz w:val="36"/>
        </w:rPr>
        <w:t>Thursday</w:t>
      </w:r>
      <w:r w:rsidR="00DB02E3">
        <w:rPr>
          <w:rFonts w:cs="Arial"/>
          <w:noProof/>
          <w:sz w:val="36"/>
        </w:rPr>
        <w:t xml:space="preserve"> </w:t>
      </w:r>
      <w:r w:rsidR="00052357">
        <w:rPr>
          <w:rFonts w:cs="Arial"/>
          <w:noProof/>
          <w:sz w:val="36"/>
        </w:rPr>
        <w:t>7 May 2026</w:t>
      </w:r>
      <w:r w:rsidRPr="007B0039">
        <w:rPr>
          <w:rFonts w:cs="Arial"/>
          <w:sz w:val="36"/>
        </w:rPr>
        <w:t>.</w:t>
      </w:r>
    </w:p>
    <w:p w14:paraId="08307F8F" w14:textId="77777777" w:rsidR="00636B83" w:rsidRPr="007B0039" w:rsidRDefault="00636B83" w:rsidP="00636B83">
      <w:pPr>
        <w:spacing w:after="120"/>
        <w:ind w:left="357"/>
        <w:jc w:val="both"/>
        <w:rPr>
          <w:rFonts w:cs="Arial"/>
          <w:sz w:val="36"/>
        </w:rPr>
      </w:pPr>
    </w:p>
    <w:p w14:paraId="479A4014" w14:textId="77777777" w:rsidR="00636B83" w:rsidRPr="007B0039" w:rsidRDefault="00636B83" w:rsidP="00636B83">
      <w:pPr>
        <w:spacing w:after="120"/>
        <w:ind w:left="357"/>
        <w:jc w:val="both"/>
        <w:rPr>
          <w:rFonts w:cs="Arial"/>
          <w:sz w:val="24"/>
        </w:rPr>
      </w:pPr>
      <w:r w:rsidRPr="007B0039">
        <w:rPr>
          <w:rFonts w:cs="Arial"/>
        </w:rPr>
        <w:t>* excluding days that are not used for the calculation of election timetables. These days are a Saturday or Sunday, Christmas Eve, Christmas Day, Maundy Thursday, Good Friday, a bank holiday or a day appointed for public thanksgiving or mourning.</w:t>
      </w:r>
    </w:p>
    <w:p w14:paraId="039922C6" w14:textId="77777777" w:rsidR="00636B83" w:rsidRPr="007B0039" w:rsidRDefault="00636B83">
      <w:pPr>
        <w:spacing w:after="120"/>
        <w:jc w:val="both"/>
        <w:rPr>
          <w:rFonts w:cs="Arial"/>
        </w:rPr>
        <w:sectPr w:rsidR="00636B83" w:rsidRPr="007B0039" w:rsidSect="00D70C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1134" w:bottom="244" w:left="1134" w:header="720" w:footer="478" w:gutter="0"/>
          <w:pgNumType w:start="1"/>
          <w:cols w:space="720"/>
        </w:sectPr>
      </w:pPr>
    </w:p>
    <w:p w14:paraId="24D7C1CD" w14:textId="77777777" w:rsidR="00D70C29" w:rsidRPr="007B0039" w:rsidRDefault="00D70C29">
      <w:pPr>
        <w:spacing w:after="120"/>
        <w:jc w:val="both"/>
        <w:rPr>
          <w:rFonts w:cs="Arial"/>
        </w:rPr>
      </w:pPr>
    </w:p>
    <w:sectPr w:rsidR="00D70C29" w:rsidRPr="007B0039" w:rsidSect="00D70C29">
      <w:footerReference w:type="default" r:id="rId13"/>
      <w:type w:val="continuous"/>
      <w:pgSz w:w="11907" w:h="16840" w:code="9"/>
      <w:pgMar w:top="567" w:right="1134" w:bottom="244" w:left="1134" w:header="72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DFD9" w14:textId="77777777" w:rsidR="00C22D85" w:rsidRDefault="00C22D85">
      <w:r>
        <w:separator/>
      </w:r>
    </w:p>
  </w:endnote>
  <w:endnote w:type="continuationSeparator" w:id="0">
    <w:p w14:paraId="6E1F05E5" w14:textId="77777777" w:rsidR="00C22D85" w:rsidRDefault="00C2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A3AD" w14:textId="77777777" w:rsidR="00962099" w:rsidRDefault="00962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461"/>
    </w:tblGrid>
    <w:tr w:rsidR="00636B83" w14:paraId="7DBBB1AD" w14:textId="77777777">
      <w:tc>
        <w:tcPr>
          <w:tcW w:w="4428" w:type="dxa"/>
        </w:tcPr>
        <w:p w14:paraId="317E4852" w14:textId="77777777" w:rsidR="00636B83" w:rsidRPr="00F82469" w:rsidRDefault="00636B83" w:rsidP="00636B83">
          <w:pPr>
            <w:rPr>
              <w:noProof/>
            </w:rPr>
          </w:pPr>
        </w:p>
      </w:tc>
      <w:tc>
        <w:tcPr>
          <w:tcW w:w="5461" w:type="dxa"/>
        </w:tcPr>
        <w:p w14:paraId="54A94B54" w14:textId="59421E0D" w:rsidR="00636B83" w:rsidRPr="00F82469" w:rsidRDefault="00DB02E3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887C60B" wp14:editId="5A85AD35">
                <wp:extent cx="673608" cy="396240"/>
                <wp:effectExtent l="0" t="0" r="0" b="3810"/>
                <wp:docPr id="20432361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236157" name="Picture 204323615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608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70C29" w14:paraId="1E185689" w14:textId="77777777">
      <w:tc>
        <w:tcPr>
          <w:tcW w:w="4428" w:type="dxa"/>
        </w:tcPr>
        <w:p w14:paraId="249C23B9" w14:textId="603F6E5D" w:rsidR="00D70C29" w:rsidRPr="00636B83" w:rsidRDefault="007111CE" w:rsidP="007111CE">
          <w:pPr>
            <w:rPr>
              <w:sz w:val="28"/>
            </w:rPr>
          </w:pPr>
          <w:r>
            <w:rPr>
              <w:noProof/>
              <w:sz w:val="28"/>
            </w:rPr>
            <w:t xml:space="preserve">Monday </w:t>
          </w:r>
          <w:r w:rsidR="00DB02E3">
            <w:rPr>
              <w:noProof/>
              <w:sz w:val="28"/>
            </w:rPr>
            <w:t>20 April 2026</w:t>
          </w:r>
        </w:p>
      </w:tc>
      <w:tc>
        <w:tcPr>
          <w:tcW w:w="5461" w:type="dxa"/>
        </w:tcPr>
        <w:p w14:paraId="15133D03" w14:textId="201BE33C" w:rsidR="00D70C29" w:rsidRPr="00636B83" w:rsidRDefault="00DB02E3">
          <w:pPr>
            <w:jc w:val="right"/>
            <w:rPr>
              <w:sz w:val="28"/>
            </w:rPr>
          </w:pPr>
          <w:r>
            <w:rPr>
              <w:noProof/>
              <w:sz w:val="28"/>
            </w:rPr>
            <w:t xml:space="preserve">Stephen </w:t>
          </w:r>
          <w:r w:rsidR="00962099">
            <w:rPr>
              <w:noProof/>
              <w:sz w:val="28"/>
            </w:rPr>
            <w:t>G</w:t>
          </w:r>
          <w:r>
            <w:rPr>
              <w:noProof/>
              <w:sz w:val="28"/>
            </w:rPr>
            <w:t>abriel</w:t>
          </w:r>
        </w:p>
      </w:tc>
    </w:tr>
    <w:tr w:rsidR="00D70C29" w14:paraId="7E0C3449" w14:textId="77777777">
      <w:tc>
        <w:tcPr>
          <w:tcW w:w="4428" w:type="dxa"/>
        </w:tcPr>
        <w:p w14:paraId="26BC9352" w14:textId="77777777" w:rsidR="00D70C29" w:rsidRPr="00636B83" w:rsidRDefault="00D70C29" w:rsidP="0026706F">
          <w:pPr>
            <w:jc w:val="center"/>
            <w:rPr>
              <w:sz w:val="28"/>
            </w:rPr>
          </w:pPr>
        </w:p>
      </w:tc>
      <w:tc>
        <w:tcPr>
          <w:tcW w:w="5461" w:type="dxa"/>
        </w:tcPr>
        <w:p w14:paraId="2B6C8A8E" w14:textId="77777777" w:rsidR="00D70C29" w:rsidRPr="00636B83" w:rsidRDefault="00D70C29">
          <w:pPr>
            <w:jc w:val="right"/>
            <w:rPr>
              <w:sz w:val="28"/>
            </w:rPr>
          </w:pPr>
          <w:r w:rsidRPr="00636B83">
            <w:rPr>
              <w:noProof/>
              <w:sz w:val="28"/>
            </w:rPr>
            <w:t>Returning Officer</w:t>
          </w:r>
        </w:p>
      </w:tc>
    </w:tr>
  </w:tbl>
  <w:p w14:paraId="353ED865" w14:textId="77777777" w:rsidR="00D70C29" w:rsidRPr="00636B83" w:rsidRDefault="00D70C29">
    <w:pPr>
      <w:pStyle w:val="Footer"/>
      <w:jc w:val="center"/>
    </w:pPr>
    <w:r w:rsidRPr="00636B83">
      <w:t xml:space="preserve">Printed and published by the </w:t>
    </w:r>
    <w:r w:rsidRPr="00636B83">
      <w:rPr>
        <w:noProof/>
      </w:rPr>
      <w:t>Returning Officer</w:t>
    </w:r>
    <w:r w:rsidRPr="00636B83">
      <w:t xml:space="preserve">, </w:t>
    </w:r>
    <w:r w:rsidRPr="00636B83">
      <w:rPr>
        <w:noProof/>
        <w:szCs w:val="16"/>
      </w:rPr>
      <w:t xml:space="preserve">Marmion House, Lichfield Street, Tamworth, B79 7BZ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8942" w14:textId="77777777" w:rsidR="00962099" w:rsidRDefault="009620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461"/>
    </w:tblGrid>
    <w:tr w:rsidR="001C5794" w14:paraId="79C4783B" w14:textId="77777777">
      <w:tc>
        <w:tcPr>
          <w:tcW w:w="4428" w:type="dxa"/>
        </w:tcPr>
        <w:p w14:paraId="59284FC5" w14:textId="77777777" w:rsidR="001C5794" w:rsidRDefault="001C5794">
          <w:r>
            <w:t xml:space="preserve">Dated </w:t>
          </w:r>
          <w:r w:rsidR="001B11F6" w:rsidRPr="00F82469">
            <w:rPr>
              <w:noProof/>
            </w:rPr>
            <w:t>Tuesday 27 March 2018</w:t>
          </w:r>
        </w:p>
      </w:tc>
      <w:tc>
        <w:tcPr>
          <w:tcW w:w="5461" w:type="dxa"/>
        </w:tcPr>
        <w:p w14:paraId="7A892103" w14:textId="77777777" w:rsidR="001C5794" w:rsidRDefault="001B11F6">
          <w:pPr>
            <w:jc w:val="right"/>
          </w:pPr>
          <w:r w:rsidRPr="00F82469">
            <w:rPr>
              <w:noProof/>
            </w:rPr>
            <w:t>John Wheatley</w:t>
          </w:r>
        </w:p>
      </w:tc>
    </w:tr>
    <w:tr w:rsidR="001C5794" w14:paraId="0C718453" w14:textId="77777777">
      <w:tc>
        <w:tcPr>
          <w:tcW w:w="4428" w:type="dxa"/>
        </w:tcPr>
        <w:p w14:paraId="0145714A" w14:textId="77777777" w:rsidR="001C5794" w:rsidRPr="0026706F" w:rsidRDefault="001C5794" w:rsidP="0026706F">
          <w:pPr>
            <w:jc w:val="center"/>
          </w:pPr>
        </w:p>
      </w:tc>
      <w:tc>
        <w:tcPr>
          <w:tcW w:w="5461" w:type="dxa"/>
        </w:tcPr>
        <w:p w14:paraId="6017CF1D" w14:textId="77777777" w:rsidR="001C5794" w:rsidRDefault="001B11F6">
          <w:pPr>
            <w:jc w:val="right"/>
          </w:pPr>
          <w:r w:rsidRPr="00F82469">
            <w:rPr>
              <w:noProof/>
            </w:rPr>
            <w:t>Returning Officer</w:t>
          </w:r>
        </w:p>
      </w:tc>
    </w:tr>
  </w:tbl>
  <w:p w14:paraId="79EE1B99" w14:textId="77777777" w:rsidR="001C5794" w:rsidRDefault="001C5794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1B11F6" w:rsidRPr="001B11F6">
      <w:rPr>
        <w:noProof/>
        <w:sz w:val="16"/>
      </w:rPr>
      <w:t>Returning Officer</w:t>
    </w:r>
    <w:r>
      <w:rPr>
        <w:sz w:val="16"/>
      </w:rPr>
      <w:t xml:space="preserve">, </w:t>
    </w:r>
    <w:r w:rsidR="001B11F6" w:rsidRPr="00F82469">
      <w:rPr>
        <w:noProof/>
        <w:sz w:val="16"/>
        <w:szCs w:val="16"/>
      </w:rPr>
      <w:t>Marmion House, Lichfield Street, Tamworth, B79 7BZ</w:t>
    </w:r>
    <w:r w:rsidR="001B11F6" w:rsidRPr="004718BA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44D3" w14:textId="77777777" w:rsidR="00C22D85" w:rsidRDefault="00C22D85">
      <w:r>
        <w:separator/>
      </w:r>
    </w:p>
  </w:footnote>
  <w:footnote w:type="continuationSeparator" w:id="0">
    <w:p w14:paraId="18889EC8" w14:textId="77777777" w:rsidR="00C22D85" w:rsidRDefault="00C2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50E3" w14:textId="77777777" w:rsidR="00962099" w:rsidRDefault="00962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EEC1" w14:textId="77777777" w:rsidR="00962099" w:rsidRDefault="00962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8A92" w14:textId="77777777" w:rsidR="00962099" w:rsidRDefault="00962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63844505">
    <w:abstractNumId w:val="1"/>
  </w:num>
  <w:num w:numId="2" w16cid:durableId="716247678">
    <w:abstractNumId w:val="3"/>
  </w:num>
  <w:num w:numId="3" w16cid:durableId="1617788060">
    <w:abstractNumId w:val="0"/>
  </w:num>
  <w:num w:numId="4" w16cid:durableId="32448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94"/>
    <w:rsid w:val="00052357"/>
    <w:rsid w:val="000D377A"/>
    <w:rsid w:val="001B11F6"/>
    <w:rsid w:val="001C5794"/>
    <w:rsid w:val="0026706F"/>
    <w:rsid w:val="004718BA"/>
    <w:rsid w:val="004727C4"/>
    <w:rsid w:val="00580C85"/>
    <w:rsid w:val="00615A0B"/>
    <w:rsid w:val="00636B83"/>
    <w:rsid w:val="007111CE"/>
    <w:rsid w:val="007B0039"/>
    <w:rsid w:val="008B12BA"/>
    <w:rsid w:val="008E129D"/>
    <w:rsid w:val="00962099"/>
    <w:rsid w:val="00C22D85"/>
    <w:rsid w:val="00CC02A1"/>
    <w:rsid w:val="00D16018"/>
    <w:rsid w:val="00D44EE7"/>
    <w:rsid w:val="00D70C29"/>
    <w:rsid w:val="00DB02E3"/>
    <w:rsid w:val="00F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DFB1F"/>
  <w15:docId w15:val="{572BC808-D464-476E-AE6D-E5A899A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Countermanded Election Single Election</vt:lpstr>
    </vt:vector>
  </TitlesOfParts>
  <Company>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Countermanded Election Single Election</dc:title>
  <dc:creator>WRIGHTM</dc:creator>
  <cp:lastModifiedBy>Flanagan, Bernadette</cp:lastModifiedBy>
  <cp:revision>6</cp:revision>
  <dcterms:created xsi:type="dcterms:W3CDTF">2026-04-20T08:04:00Z</dcterms:created>
  <dcterms:modified xsi:type="dcterms:W3CDTF">2026-04-20T13:01:00Z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Id">
    <vt:lpwstr>BERNADETTEF</vt:lpwstr>
  </property>
  <property fmtid="{D5CDD505-2E9C-101B-9397-08002B2CF9AE}" pid="3" name="UserName">
    <vt:lpwstr>Bernie Flanagan</vt:lpwstr>
  </property>
  <property fmtid="{D5CDD505-2E9C-101B-9397-08002B2CF9AE}" pid="4" name="UserTitle">
    <vt:lpwstr>Senior Elections Officer</vt:lpwstr>
  </property>
  <property fmtid="{D5CDD505-2E9C-101B-9397-08002B2CF9AE}" pid="5" name="UserTelExtn">
    <vt:lpwstr>262/264</vt:lpwstr>
  </property>
  <property fmtid="{D5CDD505-2E9C-101B-9397-08002B2CF9AE}" pid="6" name="UserTelFull">
    <vt:lpwstr>01827 709262/709264</vt:lpwstr>
  </property>
  <property fmtid="{D5CDD505-2E9C-101B-9397-08002B2CF9AE}" pid="7" name="UserSignature">
    <vt:lpwstr>X:\\Signatures\\B Flanagan Signature.jpg</vt:lpwstr>
  </property>
  <property fmtid="{D5CDD505-2E9C-101B-9397-08002B2CF9AE}" pid="8" name="UserEmail">
    <vt:lpwstr>elections@tamworth.gov.uk</vt:lpwstr>
  </property>
  <property fmtid="{D5CDD505-2E9C-101B-9397-08002B2CF9AE}" pid="9" name="CompanyName">
    <vt:lpwstr>Tamworth Borough Council</vt:lpwstr>
  </property>
  <property fmtid="{D5CDD505-2E9C-101B-9397-08002B2CF9AE}" pid="10" name="CompanyDept">
    <vt:lpwstr>Electoral Services</vt:lpwstr>
  </property>
  <property fmtid="{D5CDD505-2E9C-101B-9397-08002B2CF9AE}" pid="11" name="CompanyAddress1">
    <vt:lpwstr>Marmion House</vt:lpwstr>
  </property>
  <property fmtid="{D5CDD505-2E9C-101B-9397-08002B2CF9AE}" pid="12" name="CompanyAddress2">
    <vt:lpwstr>Lichfield Street</vt:lpwstr>
  </property>
  <property fmtid="{D5CDD505-2E9C-101B-9397-08002B2CF9AE}" pid="13" name="CompanyAddress3">
    <vt:lpwstr>Tamworth</vt:lpwstr>
  </property>
  <property fmtid="{D5CDD505-2E9C-101B-9397-08002B2CF9AE}" pid="14" name="CompanyAddress4">
    <vt:lpwstr>Staffordshire</vt:lpwstr>
  </property>
  <property fmtid="{D5CDD505-2E9C-101B-9397-08002B2CF9AE}" pid="15" name="CompanyAddress5">
    <vt:lpwstr/>
  </property>
  <property fmtid="{D5CDD505-2E9C-101B-9397-08002B2CF9AE}" pid="16" name="CompanyPostCode">
    <vt:lpwstr>B79 7BZ</vt:lpwstr>
  </property>
  <property fmtid="{D5CDD505-2E9C-101B-9397-08002B2CF9AE}" pid="17" name="CompanyFullAddress">
    <vt:lpwstr>Marmion House, Lichfield Street, Tamworth, Staffordshire, B79 7BZ</vt:lpwstr>
  </property>
  <property fmtid="{D5CDD505-2E9C-101B-9397-08002B2CF9AE}" pid="18" name="ROName">
    <vt:lpwstr>John Wheatley</vt:lpwstr>
  </property>
  <property fmtid="{D5CDD505-2E9C-101B-9397-08002B2CF9AE}" pid="19" name="ROTitle">
    <vt:lpwstr>Electoral Registration Officer</vt:lpwstr>
  </property>
  <property fmtid="{D5CDD505-2E9C-101B-9397-08002B2CF9AE}" pid="20" name="ROSignature">
    <vt:lpwstr>X:\Signatures\john1.jpg</vt:lpwstr>
  </property>
  <property fmtid="{D5CDD505-2E9C-101B-9397-08002B2CF9AE}" pid="21" name="CompanyOPCSRef">
    <vt:lpwstr>41UK</vt:lpwstr>
  </property>
  <property fmtid="{D5CDD505-2E9C-101B-9397-08002B2CF9AE}" pid="22" name="CompanyHelpLine">
    <vt:lpwstr>01827 709262 / 709265</vt:lpwstr>
  </property>
  <property fmtid="{D5CDD505-2E9C-101B-9397-08002B2CF9AE}" pid="23" name="CompanyEmail">
    <vt:lpwstr>elections@tamworth.gov.uk</vt:lpwstr>
  </property>
  <property fmtid="{D5CDD505-2E9C-101B-9397-08002B2CF9AE}" pid="24" name="CompanyWebSite">
    <vt:lpwstr>www.tamworth.gov.uk</vt:lpwstr>
  </property>
  <property fmtid="{D5CDD505-2E9C-101B-9397-08002B2CF9AE}" pid="25" name="CompanyImage">
    <vt:lpwstr>X:\\Signatures\\TBC Logo_teal and grey.jpg</vt:lpwstr>
  </property>
  <property fmtid="{D5CDD505-2E9C-101B-9397-08002B2CF9AE}" pid="26" name="HeaderFile">
    <vt:lpwstr>C:\\Users\\BERNAD~1\\AppData\\Local\\Temp\\HDR_MAN_DEFAULT.Doc</vt:lpwstr>
  </property>
  <property fmtid="{D5CDD505-2E9C-101B-9397-08002B2CF9AE}" pid="27" name="FooterFile">
    <vt:lpwstr>C:\\Users\\BERNAD~1\\AppData\\Local\\Temp\\FTR_MAN_DEFAULT.Doc</vt:lpwstr>
  </property>
</Properties>
</file>