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C4C9" w14:textId="20E50B34" w:rsidR="006C014B" w:rsidRPr="00613359" w:rsidRDefault="006C014B" w:rsidP="00AD4AAD">
      <w:pPr>
        <w:pStyle w:val="Title"/>
        <w:rPr>
          <w:color w:val="2F5496" w:themeColor="accent1" w:themeShade="BF"/>
        </w:rPr>
      </w:pPr>
      <w:bookmarkStart w:id="0" w:name="_Toc96950363"/>
      <w:r w:rsidRPr="00613359">
        <w:rPr>
          <w:color w:val="2F5496" w:themeColor="accent1" w:themeShade="BF"/>
        </w:rPr>
        <w:t>Appendix B – Self-</w:t>
      </w:r>
      <w:r w:rsidR="00613359" w:rsidRPr="00613359">
        <w:rPr>
          <w:color w:val="2F5496" w:themeColor="accent1" w:themeShade="BF"/>
        </w:rPr>
        <w:t xml:space="preserve"> </w:t>
      </w:r>
      <w:r w:rsidR="00613359" w:rsidRPr="00613359">
        <w:rPr>
          <w:color w:val="2F5496" w:themeColor="accent1" w:themeShade="BF"/>
        </w:rPr>
        <w:t>Section 2 - Accessibility and awareness</w:t>
      </w:r>
      <w:r w:rsidR="00613359" w:rsidRPr="00613359">
        <w:rPr>
          <w:color w:val="2F5496" w:themeColor="accent1" w:themeShade="BF"/>
        </w:rPr>
        <w:t xml:space="preserve"> </w:t>
      </w:r>
      <w:r w:rsidRPr="00613359">
        <w:rPr>
          <w:color w:val="2F5496" w:themeColor="accent1" w:themeShade="BF"/>
        </w:rPr>
        <w:t>Assessment Form</w:t>
      </w:r>
      <w:bookmarkEnd w:id="0"/>
    </w:p>
    <w:p w14:paraId="49765698" w14:textId="77777777" w:rsidR="006C014B" w:rsidRPr="00D1226A" w:rsidRDefault="006C014B" w:rsidP="006C014B">
      <w:pPr>
        <w:rPr>
          <w:rFonts w:ascii="Arial" w:eastAsia="Arial" w:hAnsi="Arial" w:cs="Arial"/>
          <w:bCs/>
          <w:sz w:val="24"/>
          <w:szCs w:val="24"/>
        </w:rPr>
      </w:pPr>
    </w:p>
    <w:p w14:paraId="5BE4DD8F"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This self-assessment form should be completed by the complaints officer and discussed at the landlord’s governing body annually.  </w:t>
      </w:r>
    </w:p>
    <w:p w14:paraId="761496B4"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Evidence should be included to support all statements with additional commentary as necessary.    </w:t>
      </w:r>
    </w:p>
    <w:p w14:paraId="0EE67CD7"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Explanations must also be provided where a mandatory ‘must’ requirement is not met to set out the rationale for the alternative approach adopted and why this delivers a better outcome.  </w:t>
      </w:r>
    </w:p>
    <w:p w14:paraId="702B8D60" w14:textId="30839FC5" w:rsidR="005340AA" w:rsidRDefault="00D63385" w:rsidP="002B794C">
      <w:pPr>
        <w:pStyle w:val="Heading1"/>
        <w:rPr>
          <w:rFonts w:eastAsia="Arial"/>
        </w:rPr>
      </w:pPr>
      <w:r w:rsidRPr="00613359">
        <w:rPr>
          <w:rFonts w:eastAsia="Arial"/>
          <w:color w:val="2F5496" w:themeColor="accent1" w:themeShade="BF"/>
        </w:rPr>
        <w:t>Section 1 - Definition of a complaint</w:t>
      </w:r>
    </w:p>
    <w:p w14:paraId="6CCBDBDD" w14:textId="5209D6D0" w:rsidR="002B794C" w:rsidRPr="00B12656" w:rsidRDefault="00B12656" w:rsidP="0068233F">
      <w:pPr>
        <w:pStyle w:val="Heading2"/>
      </w:pPr>
      <w:r w:rsidRPr="00B12656">
        <w:rPr>
          <w:rFonts w:eastAsia="Arial"/>
        </w:rPr>
        <w:t>Mandatory ‘must’ requirements</w:t>
      </w:r>
    </w:p>
    <w:tbl>
      <w:tblPr>
        <w:tblStyle w:val="TableGrid"/>
        <w:tblW w:w="13887" w:type="dxa"/>
        <w:tblInd w:w="0" w:type="dxa"/>
        <w:tblLook w:val="04A0" w:firstRow="1" w:lastRow="0" w:firstColumn="1" w:lastColumn="0" w:noHBand="0" w:noVBand="1"/>
      </w:tblPr>
      <w:tblGrid>
        <w:gridCol w:w="2547"/>
        <w:gridCol w:w="5670"/>
        <w:gridCol w:w="1276"/>
        <w:gridCol w:w="4394"/>
      </w:tblGrid>
      <w:tr w:rsidR="00A040D0" w:rsidRPr="00D1226A" w14:paraId="1EAA4BD6" w14:textId="77777777" w:rsidTr="00F1059C">
        <w:trPr>
          <w:trHeight w:val="533"/>
        </w:trPr>
        <w:tc>
          <w:tcPr>
            <w:tcW w:w="2547" w:type="dxa"/>
          </w:tcPr>
          <w:p w14:paraId="6E5949FE" w14:textId="758ACB5C"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72789001" w14:textId="1F99EB10" w:rsidR="00A040D0" w:rsidRPr="00695C4E" w:rsidRDefault="00A040D0" w:rsidP="00B94F1C">
            <w:pPr>
              <w:rPr>
                <w:rFonts w:ascii="Arial" w:eastAsia="Arial" w:hAnsi="Arial" w:cs="Arial"/>
                <w:bCs/>
              </w:rPr>
            </w:pPr>
            <w:r w:rsidRPr="00695C4E">
              <w:rPr>
                <w:rFonts w:ascii="Arial" w:eastAsia="Arial" w:hAnsi="Arial" w:cs="Arial"/>
                <w:b/>
                <w:bCs/>
              </w:rPr>
              <w:t>Code requirement</w:t>
            </w:r>
          </w:p>
        </w:tc>
        <w:tc>
          <w:tcPr>
            <w:tcW w:w="1276" w:type="dxa"/>
          </w:tcPr>
          <w:p w14:paraId="6EDB852C"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16396496" w14:textId="7690EA4F" w:rsidR="00A040D0" w:rsidRPr="00695C4E" w:rsidRDefault="00A040D0" w:rsidP="00B94F1C">
            <w:pPr>
              <w:rPr>
                <w:rFonts w:ascii="Arial" w:eastAsia="Arial" w:hAnsi="Arial" w:cs="Arial"/>
                <w:bCs/>
              </w:rPr>
            </w:pPr>
            <w:r w:rsidRPr="00695C4E">
              <w:rPr>
                <w:rFonts w:ascii="Arial" w:eastAsia="Arial" w:hAnsi="Arial" w:cs="Arial"/>
                <w:b/>
                <w:bCs/>
              </w:rPr>
              <w:t>Yes/No</w:t>
            </w:r>
          </w:p>
        </w:tc>
        <w:tc>
          <w:tcPr>
            <w:tcW w:w="4394" w:type="dxa"/>
          </w:tcPr>
          <w:p w14:paraId="32D48976" w14:textId="40272AE2" w:rsidR="00A040D0" w:rsidRPr="00695C4E" w:rsidRDefault="00A040D0" w:rsidP="00B94F1C">
            <w:pPr>
              <w:rPr>
                <w:rFonts w:ascii="Arial" w:eastAsia="Arial" w:hAnsi="Arial" w:cs="Arial"/>
                <w:bCs/>
              </w:rPr>
            </w:pPr>
            <w:r w:rsidRPr="00695C4E">
              <w:rPr>
                <w:rFonts w:ascii="Arial" w:eastAsia="Arial" w:hAnsi="Arial" w:cs="Arial"/>
                <w:b/>
                <w:bCs/>
              </w:rPr>
              <w:t>Evidence, commentary and any explanations</w:t>
            </w:r>
          </w:p>
        </w:tc>
      </w:tr>
      <w:tr w:rsidR="00F51A06" w:rsidRPr="00D1226A" w14:paraId="6BE8EB5F" w14:textId="0B83FD4A" w:rsidTr="00F1059C">
        <w:trPr>
          <w:trHeight w:val="1465"/>
        </w:trPr>
        <w:tc>
          <w:tcPr>
            <w:tcW w:w="2547" w:type="dxa"/>
            <w:hideMark/>
          </w:tcPr>
          <w:p w14:paraId="04303189" w14:textId="47F43FF8" w:rsidR="00F51A06" w:rsidRPr="00D1226A" w:rsidRDefault="00F51A06" w:rsidP="00E06372">
            <w:pPr>
              <w:rPr>
                <w:rFonts w:ascii="Arial" w:eastAsia="Arial" w:hAnsi="Arial" w:cs="Arial"/>
                <w:b/>
                <w:bCs/>
                <w:szCs w:val="24"/>
              </w:rPr>
            </w:pPr>
            <w:r w:rsidRPr="00D1226A">
              <w:rPr>
                <w:rFonts w:ascii="Arial" w:eastAsia="Arial" w:hAnsi="Arial" w:cs="Arial"/>
                <w:b/>
                <w:bCs/>
                <w:szCs w:val="24"/>
              </w:rPr>
              <w:t> </w:t>
            </w:r>
            <w:r w:rsidR="00D46E5E">
              <w:rPr>
                <w:rFonts w:ascii="Arial" w:eastAsia="Arial" w:hAnsi="Arial" w:cs="Arial"/>
                <w:b/>
                <w:bCs/>
                <w:szCs w:val="24"/>
              </w:rPr>
              <w:t>1.2</w:t>
            </w:r>
          </w:p>
        </w:tc>
        <w:tc>
          <w:tcPr>
            <w:tcW w:w="5670" w:type="dxa"/>
            <w:hideMark/>
          </w:tcPr>
          <w:p w14:paraId="26612C42" w14:textId="78EBB3D1" w:rsidR="00D46E5E" w:rsidRDefault="00D46E5E" w:rsidP="00E06372">
            <w:pPr>
              <w:rPr>
                <w:rFonts w:ascii="Arial" w:eastAsia="Arial" w:hAnsi="Arial" w:cs="Arial"/>
                <w:bCs/>
                <w:szCs w:val="24"/>
              </w:rPr>
            </w:pPr>
            <w:r w:rsidRPr="00D1226A">
              <w:rPr>
                <w:rFonts w:ascii="Arial" w:eastAsia="Arial" w:hAnsi="Arial" w:cs="Arial"/>
                <w:bCs/>
                <w:szCs w:val="24"/>
              </w:rPr>
              <w:t>A complaint must be defined as:</w:t>
            </w:r>
          </w:p>
          <w:p w14:paraId="156D5432" w14:textId="77777777" w:rsidR="001C0728" w:rsidRDefault="001C0728" w:rsidP="00E06372">
            <w:pPr>
              <w:rPr>
                <w:rFonts w:ascii="Arial" w:eastAsia="Arial" w:hAnsi="Arial" w:cs="Arial"/>
                <w:bCs/>
                <w:szCs w:val="24"/>
              </w:rPr>
            </w:pPr>
          </w:p>
          <w:p w14:paraId="47E8FBE2" w14:textId="4A1F7ADE" w:rsidR="00F51A06" w:rsidRPr="00D1226A" w:rsidRDefault="00F51A06" w:rsidP="0085503D">
            <w:pPr>
              <w:rPr>
                <w:rFonts w:ascii="Arial" w:eastAsia="Arial" w:hAnsi="Arial" w:cs="Arial"/>
                <w:bCs/>
                <w:szCs w:val="24"/>
              </w:rPr>
            </w:pPr>
            <w:r w:rsidRPr="00D1226A">
              <w:rPr>
                <w:rFonts w:ascii="Arial" w:eastAsia="Arial" w:hAnsi="Arial" w:cs="Arial"/>
                <w:bCs/>
                <w:szCs w:val="24"/>
              </w:rPr>
              <w:t>‘</w:t>
            </w:r>
            <w:r w:rsidRPr="00D1226A">
              <w:rPr>
                <w:rFonts w:ascii="Arial" w:eastAsia="Arial" w:hAnsi="Arial" w:cs="Arial"/>
                <w:bCs/>
                <w:i/>
                <w:iCs/>
                <w:szCs w:val="24"/>
              </w:rPr>
              <w:t>an expression of dissatisfaction, however made, about the standard of service, actions or lack of action by the organisation, its own staff, or those acting on its behalf, affecting an individual resident or group of residents</w:t>
            </w:r>
            <w:r w:rsidRPr="00D1226A">
              <w:rPr>
                <w:rFonts w:ascii="Arial" w:eastAsia="Arial" w:hAnsi="Arial" w:cs="Arial"/>
                <w:bCs/>
                <w:szCs w:val="24"/>
              </w:rPr>
              <w:t>.</w:t>
            </w:r>
          </w:p>
        </w:tc>
        <w:tc>
          <w:tcPr>
            <w:tcW w:w="1276" w:type="dxa"/>
            <w:hideMark/>
          </w:tcPr>
          <w:p w14:paraId="55A3910C" w14:textId="77777777" w:rsidR="00C31BCF" w:rsidRPr="00D45931" w:rsidRDefault="00C31BCF" w:rsidP="00C31BCF">
            <w:pPr>
              <w:jc w:val="center"/>
              <w:rPr>
                <w:rFonts w:eastAsia="Arial" w:cstheme="minorHAnsi"/>
                <w:bCs/>
              </w:rPr>
            </w:pPr>
          </w:p>
          <w:p w14:paraId="4A0BE2A1" w14:textId="77777777" w:rsidR="00C31BCF" w:rsidRPr="00D45931" w:rsidRDefault="00C31BCF" w:rsidP="00C31BCF">
            <w:pPr>
              <w:jc w:val="center"/>
              <w:rPr>
                <w:rFonts w:eastAsia="Arial" w:cstheme="minorHAnsi"/>
                <w:bCs/>
              </w:rPr>
            </w:pPr>
          </w:p>
          <w:p w14:paraId="5013DFE6" w14:textId="7F00500C" w:rsidR="00F51A06" w:rsidRPr="00D45931" w:rsidRDefault="00C31BCF" w:rsidP="00C31BCF">
            <w:pPr>
              <w:jc w:val="center"/>
              <w:rPr>
                <w:rFonts w:eastAsia="Arial" w:cstheme="minorHAnsi"/>
                <w:bCs/>
              </w:rPr>
            </w:pPr>
            <w:r w:rsidRPr="002D418F">
              <w:rPr>
                <w:rFonts w:eastAsia="Arial" w:cstheme="minorHAnsi"/>
                <w:bCs/>
              </w:rPr>
              <w:t>Yes</w:t>
            </w:r>
          </w:p>
        </w:tc>
        <w:tc>
          <w:tcPr>
            <w:tcW w:w="4394" w:type="dxa"/>
          </w:tcPr>
          <w:p w14:paraId="35FA9976" w14:textId="317A417D" w:rsidR="00911E40" w:rsidRDefault="008C60E1" w:rsidP="00911E40">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2C107B17" w14:textId="77777777" w:rsidR="008C60E1" w:rsidRPr="00D45931" w:rsidRDefault="008C60E1" w:rsidP="00911E40">
            <w:pPr>
              <w:pStyle w:val="TableParagraph"/>
              <w:ind w:left="0"/>
              <w:rPr>
                <w:rFonts w:asciiTheme="minorHAnsi" w:hAnsiTheme="minorHAnsi" w:cstheme="minorHAnsi"/>
              </w:rPr>
            </w:pPr>
          </w:p>
          <w:p w14:paraId="69DE073A" w14:textId="3F2AC374" w:rsidR="00911E40" w:rsidRPr="00D45931" w:rsidRDefault="00000000" w:rsidP="00911E40">
            <w:pPr>
              <w:pStyle w:val="TableParagraph"/>
              <w:ind w:left="0"/>
              <w:rPr>
                <w:rFonts w:asciiTheme="minorHAnsi" w:hAnsiTheme="minorHAnsi" w:cstheme="minorHAnsi"/>
                <w:u w:val="single"/>
              </w:rPr>
            </w:pPr>
            <w:hyperlink r:id="rId11" w:history="1">
              <w:r w:rsidR="00F5634F">
                <w:rPr>
                  <w:rStyle w:val="Hyperlink"/>
                  <w:rFonts w:asciiTheme="minorHAnsi" w:hAnsiTheme="minorHAnsi" w:cstheme="minorHAnsi"/>
                </w:rPr>
                <w:t>Comments, Compliments and Complaints Policy</w:t>
              </w:r>
            </w:hyperlink>
          </w:p>
          <w:p w14:paraId="6198B6CE" w14:textId="77777777" w:rsidR="00F51A06" w:rsidRPr="00D45931" w:rsidRDefault="00F51A06" w:rsidP="00E06372">
            <w:pPr>
              <w:rPr>
                <w:rFonts w:eastAsia="Arial" w:cstheme="minorHAnsi"/>
                <w:bCs/>
              </w:rPr>
            </w:pPr>
          </w:p>
        </w:tc>
      </w:tr>
      <w:tr w:rsidR="00C31BCF" w:rsidRPr="00D1226A" w14:paraId="182DB6D1" w14:textId="46D305B9" w:rsidTr="00F1059C">
        <w:trPr>
          <w:trHeight w:val="1164"/>
        </w:trPr>
        <w:tc>
          <w:tcPr>
            <w:tcW w:w="2547" w:type="dxa"/>
            <w:hideMark/>
          </w:tcPr>
          <w:p w14:paraId="619A933F" w14:textId="506E102F" w:rsidR="00C31BCF" w:rsidRPr="00D1226A" w:rsidRDefault="00C31BCF" w:rsidP="00C31BCF">
            <w:pPr>
              <w:rPr>
                <w:rFonts w:ascii="Arial" w:eastAsia="Arial" w:hAnsi="Arial" w:cs="Arial"/>
                <w:b/>
                <w:bCs/>
                <w:szCs w:val="24"/>
              </w:rPr>
            </w:pPr>
            <w:r w:rsidRPr="00D1226A">
              <w:rPr>
                <w:rFonts w:ascii="Arial" w:eastAsia="Arial" w:hAnsi="Arial" w:cs="Arial"/>
                <w:b/>
                <w:bCs/>
                <w:szCs w:val="24"/>
              </w:rPr>
              <w:t>1.3</w:t>
            </w:r>
          </w:p>
        </w:tc>
        <w:tc>
          <w:tcPr>
            <w:tcW w:w="5670" w:type="dxa"/>
            <w:hideMark/>
          </w:tcPr>
          <w:p w14:paraId="020FBBEC" w14:textId="77777777" w:rsidR="00C31BCF" w:rsidRPr="00D1226A" w:rsidRDefault="00C31BCF" w:rsidP="00C31BCF">
            <w:pPr>
              <w:rPr>
                <w:rFonts w:ascii="Arial" w:eastAsia="Arial" w:hAnsi="Arial" w:cs="Arial"/>
                <w:bCs/>
                <w:szCs w:val="24"/>
              </w:rPr>
            </w:pPr>
            <w:r w:rsidRPr="00D1226A">
              <w:rPr>
                <w:rFonts w:ascii="Arial" w:eastAsia="Arial" w:hAnsi="Arial" w:cs="Arial"/>
                <w:bCs/>
                <w:szCs w:val="24"/>
              </w:rPr>
              <w:t>The resident does not have to use the word ‘complaint’ for it to be treated as such. A complaint that is submitted via a third party or representative must still be handled in line with the landlord’s complaints policy.</w:t>
            </w:r>
          </w:p>
        </w:tc>
        <w:tc>
          <w:tcPr>
            <w:tcW w:w="1276" w:type="dxa"/>
            <w:hideMark/>
          </w:tcPr>
          <w:p w14:paraId="446C1D7F" w14:textId="77777777" w:rsidR="00C31BCF" w:rsidRPr="00D45931" w:rsidRDefault="00C31BCF" w:rsidP="00C31BCF">
            <w:pPr>
              <w:pStyle w:val="TableParagraph"/>
              <w:ind w:left="0"/>
              <w:jc w:val="center"/>
              <w:rPr>
                <w:rFonts w:asciiTheme="minorHAnsi" w:hAnsiTheme="minorHAnsi" w:cstheme="minorHAnsi"/>
              </w:rPr>
            </w:pPr>
          </w:p>
          <w:p w14:paraId="30A8ECA8" w14:textId="7BCA931E" w:rsidR="00C31BCF" w:rsidRPr="00D45931" w:rsidRDefault="008C60E1" w:rsidP="00C31BCF">
            <w:pPr>
              <w:jc w:val="center"/>
              <w:rPr>
                <w:rFonts w:eastAsia="Arial" w:cstheme="minorHAnsi"/>
                <w:bCs/>
              </w:rPr>
            </w:pPr>
            <w:r>
              <w:rPr>
                <w:rFonts w:cstheme="minorHAnsi"/>
                <w:bCs/>
              </w:rPr>
              <w:t>Yes</w:t>
            </w:r>
          </w:p>
        </w:tc>
        <w:tc>
          <w:tcPr>
            <w:tcW w:w="4394" w:type="dxa"/>
          </w:tcPr>
          <w:p w14:paraId="52BDFCA6" w14:textId="6E6B9DE7" w:rsidR="0096388F" w:rsidRDefault="0096388F" w:rsidP="0096388F">
            <w:pPr>
              <w:pStyle w:val="TableParagraph"/>
              <w:ind w:left="0"/>
              <w:rPr>
                <w:rFonts w:asciiTheme="minorHAnsi" w:hAnsiTheme="minorHAnsi" w:cstheme="minorHAnsi"/>
              </w:rPr>
            </w:pPr>
            <w:r w:rsidRPr="0096388F">
              <w:rPr>
                <w:rFonts w:asciiTheme="minorHAnsi" w:hAnsiTheme="minorHAnsi" w:cstheme="minorHAnsi"/>
              </w:rPr>
              <w:t xml:space="preserve">Forms part of the regular training for </w:t>
            </w:r>
            <w:r w:rsidR="008C60E1">
              <w:rPr>
                <w:rFonts w:asciiTheme="minorHAnsi" w:hAnsiTheme="minorHAnsi" w:cstheme="minorHAnsi"/>
              </w:rPr>
              <w:t>Council</w:t>
            </w:r>
            <w:r w:rsidRPr="0096388F">
              <w:rPr>
                <w:rFonts w:asciiTheme="minorHAnsi" w:hAnsiTheme="minorHAnsi" w:cstheme="minorHAnsi"/>
              </w:rPr>
              <w:t xml:space="preserve"> staff.</w:t>
            </w:r>
            <w:r w:rsidR="00F5634F">
              <w:rPr>
                <w:rFonts w:asciiTheme="minorHAnsi" w:hAnsiTheme="minorHAnsi" w:cstheme="minorHAnsi"/>
              </w:rPr>
              <w:t xml:space="preserve"> This being further strengthened across the wider organisation</w:t>
            </w:r>
            <w:r w:rsidR="008C60E1">
              <w:rPr>
                <w:rFonts w:asciiTheme="minorHAnsi" w:hAnsiTheme="minorHAnsi" w:cstheme="minorHAnsi"/>
              </w:rPr>
              <w:t xml:space="preserve"> with any identified training.</w:t>
            </w:r>
          </w:p>
          <w:p w14:paraId="36347DBE" w14:textId="77777777" w:rsidR="00F5634F" w:rsidRDefault="00F5634F" w:rsidP="0096388F">
            <w:pPr>
              <w:pStyle w:val="TableParagraph"/>
              <w:ind w:left="0"/>
              <w:rPr>
                <w:rFonts w:asciiTheme="minorHAnsi" w:hAnsiTheme="minorHAnsi" w:cstheme="minorHAnsi"/>
                <w:u w:val="single"/>
              </w:rPr>
            </w:pPr>
          </w:p>
          <w:p w14:paraId="2C71AF41" w14:textId="77777777" w:rsidR="00F5634F" w:rsidRPr="0096388F" w:rsidRDefault="00F5634F" w:rsidP="0096388F">
            <w:pPr>
              <w:pStyle w:val="TableParagraph"/>
              <w:ind w:left="0"/>
              <w:rPr>
                <w:rFonts w:asciiTheme="minorHAnsi" w:hAnsiTheme="minorHAnsi" w:cstheme="minorHAnsi"/>
                <w:u w:val="single"/>
              </w:rPr>
            </w:pPr>
          </w:p>
          <w:p w14:paraId="52C74683" w14:textId="77777777" w:rsidR="0096388F" w:rsidRDefault="0096388F" w:rsidP="002D418F">
            <w:pPr>
              <w:pStyle w:val="TableParagraph"/>
              <w:ind w:left="0"/>
              <w:rPr>
                <w:rFonts w:asciiTheme="minorHAnsi" w:hAnsiTheme="minorHAnsi" w:cstheme="minorHAnsi"/>
              </w:rPr>
            </w:pPr>
          </w:p>
          <w:p w14:paraId="288F73C8" w14:textId="57E668F0" w:rsidR="00C31BCF" w:rsidRPr="00D45931" w:rsidRDefault="00C31BCF" w:rsidP="00F5634F">
            <w:pPr>
              <w:pStyle w:val="TableParagraph"/>
              <w:ind w:left="0"/>
              <w:rPr>
                <w:rFonts w:cstheme="minorHAnsi"/>
                <w:bCs/>
              </w:rPr>
            </w:pPr>
          </w:p>
        </w:tc>
      </w:tr>
      <w:tr w:rsidR="00C31BCF" w:rsidRPr="00D1226A" w14:paraId="0B84CB30" w14:textId="61A15A6A" w:rsidTr="00F1059C">
        <w:trPr>
          <w:trHeight w:val="588"/>
        </w:trPr>
        <w:tc>
          <w:tcPr>
            <w:tcW w:w="2547" w:type="dxa"/>
            <w:hideMark/>
          </w:tcPr>
          <w:p w14:paraId="2CCB2008" w14:textId="77777777" w:rsidR="00C31BCF" w:rsidRPr="00D1226A" w:rsidRDefault="00C31BCF" w:rsidP="00C31BCF">
            <w:pPr>
              <w:rPr>
                <w:rFonts w:ascii="Arial" w:eastAsia="Arial" w:hAnsi="Arial" w:cs="Arial"/>
                <w:b/>
                <w:bCs/>
                <w:szCs w:val="24"/>
              </w:rPr>
            </w:pPr>
            <w:r w:rsidRPr="00D1226A">
              <w:rPr>
                <w:rFonts w:ascii="Arial" w:eastAsia="Arial" w:hAnsi="Arial" w:cs="Arial"/>
                <w:b/>
                <w:bCs/>
                <w:szCs w:val="24"/>
              </w:rPr>
              <w:t>1.6</w:t>
            </w:r>
          </w:p>
        </w:tc>
        <w:tc>
          <w:tcPr>
            <w:tcW w:w="5670" w:type="dxa"/>
            <w:hideMark/>
          </w:tcPr>
          <w:p w14:paraId="42D485BB" w14:textId="77777777" w:rsidR="00C31BCF" w:rsidRDefault="00C31BCF" w:rsidP="00C31BCF">
            <w:pPr>
              <w:rPr>
                <w:rFonts w:ascii="Arial" w:eastAsia="Arial" w:hAnsi="Arial" w:cs="Arial"/>
                <w:bCs/>
                <w:szCs w:val="24"/>
              </w:rPr>
            </w:pPr>
            <w:r w:rsidRPr="00D1226A">
              <w:rPr>
                <w:rFonts w:ascii="Arial" w:eastAsia="Arial" w:hAnsi="Arial" w:cs="Arial"/>
                <w:bCs/>
                <w:szCs w:val="24"/>
              </w:rPr>
              <w:t>… if further enquiries are needed to resolve the matter, or if the resident requests it, the issue must be logged as a complaint.</w:t>
            </w:r>
          </w:p>
          <w:p w14:paraId="07989DEA" w14:textId="1AD0442F" w:rsidR="00C31BCF" w:rsidRPr="00D1226A" w:rsidRDefault="00C31BCF" w:rsidP="00C31BCF">
            <w:pPr>
              <w:rPr>
                <w:rFonts w:ascii="Arial" w:eastAsia="Arial" w:hAnsi="Arial" w:cs="Arial"/>
                <w:bCs/>
                <w:szCs w:val="24"/>
              </w:rPr>
            </w:pPr>
          </w:p>
        </w:tc>
        <w:tc>
          <w:tcPr>
            <w:tcW w:w="1276" w:type="dxa"/>
            <w:hideMark/>
          </w:tcPr>
          <w:p w14:paraId="2B4C27B8" w14:textId="77777777" w:rsidR="00C31BCF" w:rsidRPr="00D45931" w:rsidRDefault="00C31BCF" w:rsidP="00C31BCF">
            <w:pPr>
              <w:pStyle w:val="TableParagraph"/>
              <w:ind w:left="0"/>
              <w:jc w:val="center"/>
              <w:rPr>
                <w:rFonts w:asciiTheme="minorHAnsi" w:hAnsiTheme="minorHAnsi" w:cstheme="minorHAnsi"/>
              </w:rPr>
            </w:pPr>
          </w:p>
          <w:p w14:paraId="04EEC6AB" w14:textId="33C7331C" w:rsidR="00C31BCF" w:rsidRPr="00D45931" w:rsidRDefault="00124F2D" w:rsidP="00C31BCF">
            <w:pPr>
              <w:jc w:val="center"/>
              <w:rPr>
                <w:rFonts w:eastAsia="Arial" w:cstheme="minorHAnsi"/>
                <w:bCs/>
              </w:rPr>
            </w:pPr>
            <w:r>
              <w:rPr>
                <w:rFonts w:cstheme="minorHAnsi"/>
              </w:rPr>
              <w:t>Yes</w:t>
            </w:r>
          </w:p>
        </w:tc>
        <w:tc>
          <w:tcPr>
            <w:tcW w:w="4394" w:type="dxa"/>
          </w:tcPr>
          <w:p w14:paraId="06167BFD" w14:textId="1F38D7A1" w:rsidR="00C31BCF" w:rsidRPr="00D45931" w:rsidRDefault="00124F2D" w:rsidP="00C31BCF">
            <w:pPr>
              <w:rPr>
                <w:rFonts w:eastAsia="Arial" w:cstheme="minorHAnsi"/>
                <w:bCs/>
              </w:rPr>
            </w:pPr>
            <w:r>
              <w:t xml:space="preserve">All contact received through the centralised team, or where service areas consider contacts to be a complaint, are logged and </w:t>
            </w:r>
            <w:r>
              <w:lastRenderedPageBreak/>
              <w:t>where these cannot be resolved at the first point of contact, are recorded as complaints and progressed in line with the complaints policy</w:t>
            </w:r>
            <w:r w:rsidR="00C31BCF" w:rsidRPr="00D45931">
              <w:rPr>
                <w:rFonts w:cstheme="minorHAnsi"/>
              </w:rPr>
              <w:t>.</w:t>
            </w:r>
          </w:p>
        </w:tc>
      </w:tr>
      <w:tr w:rsidR="00C31BCF" w:rsidRPr="00D1226A" w14:paraId="601B6087" w14:textId="726EF03D" w:rsidTr="00F1059C">
        <w:trPr>
          <w:trHeight w:val="588"/>
        </w:trPr>
        <w:tc>
          <w:tcPr>
            <w:tcW w:w="2547" w:type="dxa"/>
            <w:hideMark/>
          </w:tcPr>
          <w:p w14:paraId="00739C93" w14:textId="77777777" w:rsidR="00C31BCF" w:rsidRPr="00D1226A" w:rsidRDefault="00C31BCF" w:rsidP="00C31BCF">
            <w:pPr>
              <w:rPr>
                <w:rFonts w:ascii="Arial" w:eastAsia="Arial" w:hAnsi="Arial" w:cs="Arial"/>
                <w:b/>
                <w:bCs/>
                <w:szCs w:val="24"/>
              </w:rPr>
            </w:pPr>
            <w:r w:rsidRPr="00D1226A">
              <w:rPr>
                <w:rFonts w:ascii="Arial" w:eastAsia="Arial" w:hAnsi="Arial" w:cs="Arial"/>
                <w:b/>
                <w:bCs/>
                <w:szCs w:val="24"/>
              </w:rPr>
              <w:lastRenderedPageBreak/>
              <w:t>1.7</w:t>
            </w:r>
          </w:p>
        </w:tc>
        <w:tc>
          <w:tcPr>
            <w:tcW w:w="5670" w:type="dxa"/>
            <w:hideMark/>
          </w:tcPr>
          <w:p w14:paraId="6E4A665A" w14:textId="77777777" w:rsidR="00C31BCF" w:rsidRPr="00D1226A" w:rsidRDefault="00C31BCF" w:rsidP="00C31BCF">
            <w:pPr>
              <w:rPr>
                <w:rFonts w:ascii="Arial" w:eastAsia="Arial" w:hAnsi="Arial" w:cs="Arial"/>
                <w:bCs/>
                <w:szCs w:val="24"/>
              </w:rPr>
            </w:pPr>
            <w:r w:rsidRPr="00D1226A">
              <w:rPr>
                <w:rFonts w:ascii="Arial" w:eastAsia="Arial" w:hAnsi="Arial" w:cs="Arial"/>
                <w:bCs/>
                <w:szCs w:val="24"/>
              </w:rPr>
              <w:t>A landlord must accept a complaint unless there is a valid reason not to do so.</w:t>
            </w:r>
          </w:p>
        </w:tc>
        <w:tc>
          <w:tcPr>
            <w:tcW w:w="1276" w:type="dxa"/>
            <w:hideMark/>
          </w:tcPr>
          <w:p w14:paraId="4C6C0D5D" w14:textId="77777777" w:rsidR="00C31BCF" w:rsidRPr="00D45931" w:rsidRDefault="00C31BCF" w:rsidP="00C31BCF">
            <w:pPr>
              <w:jc w:val="center"/>
              <w:rPr>
                <w:rFonts w:eastAsia="Arial" w:cstheme="minorHAnsi"/>
                <w:bCs/>
              </w:rPr>
            </w:pPr>
          </w:p>
          <w:p w14:paraId="58C30CAD" w14:textId="77777777" w:rsidR="00D45931" w:rsidRDefault="00D45931" w:rsidP="00C31BCF">
            <w:pPr>
              <w:jc w:val="center"/>
              <w:rPr>
                <w:rFonts w:eastAsia="Arial" w:cstheme="minorHAnsi"/>
                <w:bCs/>
              </w:rPr>
            </w:pPr>
          </w:p>
          <w:p w14:paraId="37457851" w14:textId="028F913A" w:rsidR="00C31BCF" w:rsidRPr="00D45931" w:rsidRDefault="00C31BCF" w:rsidP="00C31BCF">
            <w:pPr>
              <w:jc w:val="center"/>
              <w:rPr>
                <w:rFonts w:eastAsia="Arial" w:cstheme="minorHAnsi"/>
                <w:bCs/>
              </w:rPr>
            </w:pPr>
            <w:r w:rsidRPr="00D45931">
              <w:rPr>
                <w:rFonts w:eastAsia="Arial" w:cstheme="minorHAnsi"/>
                <w:bCs/>
              </w:rPr>
              <w:t>Yes</w:t>
            </w:r>
          </w:p>
        </w:tc>
        <w:tc>
          <w:tcPr>
            <w:tcW w:w="4394" w:type="dxa"/>
          </w:tcPr>
          <w:p w14:paraId="35A01FCE" w14:textId="77777777" w:rsidR="008C60E1" w:rsidRDefault="008C60E1" w:rsidP="008C60E1">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5AF1020B" w14:textId="77777777" w:rsidR="008C60E1" w:rsidRPr="00D45931" w:rsidRDefault="008C60E1" w:rsidP="008C60E1">
            <w:pPr>
              <w:pStyle w:val="TableParagraph"/>
              <w:ind w:left="0"/>
              <w:rPr>
                <w:rFonts w:asciiTheme="minorHAnsi" w:hAnsiTheme="minorHAnsi" w:cstheme="minorHAnsi"/>
              </w:rPr>
            </w:pPr>
          </w:p>
          <w:p w14:paraId="6AE84286" w14:textId="77777777" w:rsidR="008C60E1" w:rsidRPr="00D45931" w:rsidRDefault="00000000" w:rsidP="008C60E1">
            <w:pPr>
              <w:pStyle w:val="TableParagraph"/>
              <w:ind w:left="0"/>
              <w:rPr>
                <w:rFonts w:asciiTheme="minorHAnsi" w:hAnsiTheme="minorHAnsi" w:cstheme="minorHAnsi"/>
                <w:u w:val="single"/>
              </w:rPr>
            </w:pPr>
            <w:hyperlink r:id="rId12" w:history="1">
              <w:r w:rsidR="008C60E1">
                <w:rPr>
                  <w:rStyle w:val="Hyperlink"/>
                  <w:rFonts w:asciiTheme="minorHAnsi" w:hAnsiTheme="minorHAnsi" w:cstheme="minorHAnsi"/>
                </w:rPr>
                <w:t>Comments, Compliments and Complaints Policy</w:t>
              </w:r>
            </w:hyperlink>
          </w:p>
          <w:p w14:paraId="4050AC58" w14:textId="77777777" w:rsidR="0096388F" w:rsidRDefault="0096388F" w:rsidP="00C31BCF">
            <w:pPr>
              <w:pStyle w:val="TableParagraph"/>
              <w:ind w:left="0"/>
              <w:rPr>
                <w:rFonts w:asciiTheme="minorHAnsi" w:hAnsiTheme="minorHAnsi" w:cstheme="minorHAnsi"/>
              </w:rPr>
            </w:pPr>
          </w:p>
          <w:p w14:paraId="34A8D818" w14:textId="1E32A92F" w:rsidR="0096388F" w:rsidRPr="0096388F" w:rsidRDefault="0096388F" w:rsidP="00C31BCF">
            <w:pPr>
              <w:pStyle w:val="TableParagraph"/>
              <w:ind w:left="0"/>
              <w:rPr>
                <w:rFonts w:asciiTheme="minorHAnsi" w:hAnsiTheme="minorHAnsi" w:cstheme="minorHAnsi"/>
              </w:rPr>
            </w:pPr>
            <w:r w:rsidRPr="0096388F">
              <w:rPr>
                <w:rFonts w:asciiTheme="minorHAnsi" w:hAnsiTheme="minorHAnsi" w:cstheme="minorHAnsi"/>
              </w:rPr>
              <w:t>Exclusions are detailed within the Councils updated complaints policy.</w:t>
            </w:r>
          </w:p>
          <w:p w14:paraId="00B9B290" w14:textId="77777777" w:rsidR="0096388F" w:rsidRPr="0096388F" w:rsidRDefault="0096388F" w:rsidP="00C31BCF">
            <w:pPr>
              <w:pStyle w:val="TableParagraph"/>
              <w:ind w:left="0"/>
              <w:rPr>
                <w:rFonts w:asciiTheme="minorHAnsi" w:hAnsiTheme="minorHAnsi" w:cstheme="minorHAnsi"/>
              </w:rPr>
            </w:pPr>
          </w:p>
          <w:p w14:paraId="050C47CF" w14:textId="4C44795D" w:rsidR="0096388F" w:rsidRDefault="0096388F" w:rsidP="00C31BCF">
            <w:pPr>
              <w:pStyle w:val="TableParagraph"/>
              <w:ind w:left="0"/>
              <w:rPr>
                <w:rFonts w:asciiTheme="minorHAnsi" w:hAnsiTheme="minorHAnsi" w:cstheme="minorHAnsi"/>
              </w:rPr>
            </w:pPr>
            <w:r w:rsidRPr="0096388F">
              <w:rPr>
                <w:rFonts w:asciiTheme="minorHAnsi" w:hAnsiTheme="minorHAnsi" w:cstheme="minorHAnsi"/>
              </w:rPr>
              <w:t>If there are valid reasons for not accepting a complaint, we write to the customer explaining why this is the case and refer them our Complaints Policy.</w:t>
            </w:r>
          </w:p>
          <w:p w14:paraId="139391A5" w14:textId="77777777" w:rsidR="00165ECD" w:rsidRDefault="00165ECD" w:rsidP="00C31BCF">
            <w:pPr>
              <w:pStyle w:val="TableParagraph"/>
              <w:ind w:left="0"/>
              <w:rPr>
                <w:rFonts w:asciiTheme="minorHAnsi" w:hAnsiTheme="minorHAnsi" w:cstheme="minorHAnsi"/>
              </w:rPr>
            </w:pPr>
          </w:p>
          <w:p w14:paraId="0745DB9B" w14:textId="79FE3828" w:rsidR="00165ECD" w:rsidRPr="00165ECD" w:rsidRDefault="00165ECD" w:rsidP="00C31BCF">
            <w:pPr>
              <w:pStyle w:val="TableParagraph"/>
              <w:ind w:left="0"/>
              <w:rPr>
                <w:rFonts w:asciiTheme="minorHAnsi" w:hAnsiTheme="minorHAnsi" w:cstheme="minorHAnsi"/>
              </w:rPr>
            </w:pPr>
            <w:r w:rsidRPr="00165ECD">
              <w:rPr>
                <w:rFonts w:asciiTheme="minorHAnsi" w:hAnsiTheme="minorHAnsi" w:cstheme="minorHAnsi"/>
              </w:rPr>
              <w:t>If an issue is being reported for the 1st time then it may be considered as a request for service rather than a complaint</w:t>
            </w:r>
          </w:p>
          <w:p w14:paraId="25035184" w14:textId="77777777" w:rsidR="00C31BCF" w:rsidRPr="00D45931" w:rsidRDefault="00C31BCF" w:rsidP="008C60E1">
            <w:pPr>
              <w:pStyle w:val="TableParagraph"/>
              <w:ind w:left="0"/>
              <w:rPr>
                <w:rFonts w:cstheme="minorHAnsi"/>
                <w:bCs/>
              </w:rPr>
            </w:pPr>
          </w:p>
        </w:tc>
      </w:tr>
      <w:tr w:rsidR="00C31BCF" w:rsidRPr="00D1226A" w14:paraId="6FE25F48" w14:textId="7EC00B99" w:rsidTr="00F1059C">
        <w:trPr>
          <w:trHeight w:val="876"/>
        </w:trPr>
        <w:tc>
          <w:tcPr>
            <w:tcW w:w="2547" w:type="dxa"/>
            <w:hideMark/>
          </w:tcPr>
          <w:p w14:paraId="15530CDD" w14:textId="77777777" w:rsidR="00C31BCF" w:rsidRPr="00D1226A" w:rsidRDefault="00C31BCF" w:rsidP="00C31BCF">
            <w:pPr>
              <w:rPr>
                <w:rFonts w:ascii="Arial" w:eastAsia="Arial" w:hAnsi="Arial" w:cs="Arial"/>
                <w:b/>
                <w:bCs/>
                <w:szCs w:val="24"/>
              </w:rPr>
            </w:pPr>
            <w:r w:rsidRPr="00D1226A">
              <w:rPr>
                <w:rFonts w:ascii="Arial" w:eastAsia="Arial" w:hAnsi="Arial" w:cs="Arial"/>
                <w:b/>
                <w:bCs/>
                <w:szCs w:val="24"/>
              </w:rPr>
              <w:t>1.8</w:t>
            </w:r>
          </w:p>
        </w:tc>
        <w:tc>
          <w:tcPr>
            <w:tcW w:w="5670" w:type="dxa"/>
            <w:hideMark/>
          </w:tcPr>
          <w:p w14:paraId="6F7F3FBF" w14:textId="77777777" w:rsidR="00C31BCF" w:rsidRDefault="00C31BCF" w:rsidP="00C31BCF">
            <w:pPr>
              <w:rPr>
                <w:rFonts w:ascii="Arial" w:eastAsia="Arial" w:hAnsi="Arial" w:cs="Arial"/>
                <w:bCs/>
                <w:szCs w:val="24"/>
              </w:rPr>
            </w:pPr>
            <w:r w:rsidRPr="00D1226A">
              <w:rPr>
                <w:rFonts w:ascii="Arial" w:eastAsia="Arial" w:hAnsi="Arial" w:cs="Arial"/>
                <w:bCs/>
                <w:szCs w:val="24"/>
              </w:rPr>
              <w:t>A complaints policy must clearly set out the circumstances in which a matter will not be considered, and these circumstances should be fair and reasonable to residents.</w:t>
            </w:r>
          </w:p>
          <w:p w14:paraId="2E212A64" w14:textId="3BA2CC2A" w:rsidR="00C31BCF" w:rsidRPr="00D1226A" w:rsidRDefault="00C31BCF" w:rsidP="00C31BCF">
            <w:pPr>
              <w:rPr>
                <w:rFonts w:ascii="Arial" w:eastAsia="Arial" w:hAnsi="Arial" w:cs="Arial"/>
                <w:bCs/>
                <w:szCs w:val="24"/>
              </w:rPr>
            </w:pPr>
          </w:p>
        </w:tc>
        <w:tc>
          <w:tcPr>
            <w:tcW w:w="1276" w:type="dxa"/>
            <w:hideMark/>
          </w:tcPr>
          <w:p w14:paraId="5E84E3E7" w14:textId="77777777" w:rsidR="00D45931" w:rsidRDefault="00D45931" w:rsidP="00C31BCF">
            <w:pPr>
              <w:jc w:val="center"/>
              <w:rPr>
                <w:rFonts w:eastAsia="Arial" w:cstheme="minorHAnsi"/>
                <w:bCs/>
              </w:rPr>
            </w:pPr>
          </w:p>
          <w:p w14:paraId="3ABF4372" w14:textId="77777777" w:rsidR="00D45931" w:rsidRDefault="00D45931" w:rsidP="00C31BCF">
            <w:pPr>
              <w:jc w:val="center"/>
              <w:rPr>
                <w:rFonts w:eastAsia="Arial" w:cstheme="minorHAnsi"/>
                <w:bCs/>
              </w:rPr>
            </w:pPr>
          </w:p>
          <w:p w14:paraId="49640955" w14:textId="2B280E74" w:rsidR="00C31BCF" w:rsidRPr="00D45931" w:rsidRDefault="00C31BCF" w:rsidP="00C31BCF">
            <w:pPr>
              <w:jc w:val="center"/>
              <w:rPr>
                <w:rFonts w:eastAsia="Arial" w:cstheme="minorHAnsi"/>
                <w:bCs/>
              </w:rPr>
            </w:pPr>
            <w:r w:rsidRPr="00D45931">
              <w:rPr>
                <w:rFonts w:eastAsia="Arial" w:cstheme="minorHAnsi"/>
                <w:bCs/>
              </w:rPr>
              <w:t>Yes</w:t>
            </w:r>
          </w:p>
        </w:tc>
        <w:tc>
          <w:tcPr>
            <w:tcW w:w="4394" w:type="dxa"/>
          </w:tcPr>
          <w:p w14:paraId="1A239340" w14:textId="77777777" w:rsidR="008C60E1" w:rsidRDefault="008C60E1" w:rsidP="008C60E1">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25EFF93A" w14:textId="77777777" w:rsidR="0096388F" w:rsidRDefault="0096388F" w:rsidP="00C31BCF">
            <w:pPr>
              <w:pStyle w:val="TableParagraph"/>
              <w:ind w:left="0"/>
              <w:rPr>
                <w:rFonts w:asciiTheme="minorHAnsi" w:hAnsiTheme="minorHAnsi" w:cstheme="minorHAnsi"/>
              </w:rPr>
            </w:pPr>
          </w:p>
          <w:p w14:paraId="5D517B40" w14:textId="22248E48" w:rsidR="0096388F" w:rsidRPr="00D45931" w:rsidRDefault="0096388F" w:rsidP="00C31BCF">
            <w:pPr>
              <w:pStyle w:val="TableParagraph"/>
              <w:ind w:left="0"/>
              <w:rPr>
                <w:rFonts w:asciiTheme="minorHAnsi" w:hAnsiTheme="minorHAnsi" w:cstheme="minorHAnsi"/>
              </w:rPr>
            </w:pPr>
            <w:r>
              <w:rPr>
                <w:rFonts w:asciiTheme="minorHAnsi" w:hAnsiTheme="minorHAnsi" w:cstheme="minorHAnsi"/>
              </w:rPr>
              <w:t>As per 1.7 above.</w:t>
            </w:r>
          </w:p>
          <w:p w14:paraId="2DBCB0B2" w14:textId="77777777" w:rsidR="00C31BCF" w:rsidRPr="00D45931" w:rsidRDefault="00C31BCF" w:rsidP="00C31BCF">
            <w:pPr>
              <w:pStyle w:val="TableParagraph"/>
              <w:ind w:left="0"/>
              <w:rPr>
                <w:rFonts w:asciiTheme="minorHAnsi" w:hAnsiTheme="minorHAnsi" w:cstheme="minorHAnsi"/>
              </w:rPr>
            </w:pPr>
          </w:p>
          <w:p w14:paraId="41AA28CF" w14:textId="77777777" w:rsidR="00F5634F" w:rsidRPr="00D45931" w:rsidRDefault="00000000" w:rsidP="00F5634F">
            <w:pPr>
              <w:pStyle w:val="TableParagraph"/>
              <w:ind w:left="0"/>
              <w:rPr>
                <w:rFonts w:asciiTheme="minorHAnsi" w:hAnsiTheme="minorHAnsi" w:cstheme="minorHAnsi"/>
                <w:u w:val="single"/>
              </w:rPr>
            </w:pPr>
            <w:hyperlink r:id="rId13" w:history="1">
              <w:r w:rsidR="00F5634F">
                <w:rPr>
                  <w:rStyle w:val="Hyperlink"/>
                  <w:rFonts w:asciiTheme="minorHAnsi" w:hAnsiTheme="minorHAnsi" w:cstheme="minorHAnsi"/>
                </w:rPr>
                <w:t>Comments, Compliments and Complaints Policy</w:t>
              </w:r>
            </w:hyperlink>
          </w:p>
          <w:p w14:paraId="2889F1CE" w14:textId="77777777" w:rsidR="00C31BCF" w:rsidRPr="00D45931" w:rsidRDefault="00C31BCF" w:rsidP="00C31BCF">
            <w:pPr>
              <w:rPr>
                <w:rFonts w:eastAsia="Arial" w:cstheme="minorHAnsi"/>
                <w:bCs/>
              </w:rPr>
            </w:pPr>
          </w:p>
        </w:tc>
      </w:tr>
      <w:tr w:rsidR="00C31BCF" w:rsidRPr="00D1226A" w14:paraId="33944F91" w14:textId="310CB4E5" w:rsidTr="00F1059C">
        <w:trPr>
          <w:trHeight w:val="1164"/>
        </w:trPr>
        <w:tc>
          <w:tcPr>
            <w:tcW w:w="2547" w:type="dxa"/>
            <w:hideMark/>
          </w:tcPr>
          <w:p w14:paraId="5A6E444A" w14:textId="77777777" w:rsidR="00C31BCF" w:rsidRPr="00D1226A" w:rsidRDefault="00C31BCF" w:rsidP="00C31BCF">
            <w:pPr>
              <w:rPr>
                <w:rFonts w:ascii="Arial" w:eastAsia="Arial" w:hAnsi="Arial" w:cs="Arial"/>
                <w:b/>
                <w:bCs/>
                <w:szCs w:val="24"/>
              </w:rPr>
            </w:pPr>
            <w:r w:rsidRPr="00D1226A">
              <w:rPr>
                <w:rFonts w:ascii="Arial" w:eastAsia="Arial" w:hAnsi="Arial" w:cs="Arial"/>
                <w:b/>
                <w:bCs/>
                <w:szCs w:val="24"/>
              </w:rPr>
              <w:lastRenderedPageBreak/>
              <w:t>1.9</w:t>
            </w:r>
          </w:p>
        </w:tc>
        <w:tc>
          <w:tcPr>
            <w:tcW w:w="5670" w:type="dxa"/>
            <w:hideMark/>
          </w:tcPr>
          <w:p w14:paraId="533EC3E4" w14:textId="77777777" w:rsidR="00C31BCF" w:rsidRPr="00D1226A" w:rsidRDefault="00C31BCF" w:rsidP="00C31BCF">
            <w:pPr>
              <w:rPr>
                <w:rFonts w:ascii="Arial" w:eastAsia="Arial" w:hAnsi="Arial" w:cs="Arial"/>
                <w:bCs/>
                <w:szCs w:val="24"/>
              </w:rPr>
            </w:pPr>
            <w:r w:rsidRPr="00D1226A">
              <w:rPr>
                <w:rFonts w:ascii="Arial" w:eastAsia="Arial" w:hAnsi="Arial" w:cs="Arial"/>
                <w:bCs/>
                <w:szCs w:val="24"/>
              </w:rPr>
              <w:t>If a landlord decides not to accept a complaint, a detailed explanation must be provided to the resident setting out the reasons why the matter is not suitable for the complaints process and the right to take that decision to the Ombudsman.</w:t>
            </w:r>
          </w:p>
        </w:tc>
        <w:tc>
          <w:tcPr>
            <w:tcW w:w="1276" w:type="dxa"/>
            <w:hideMark/>
          </w:tcPr>
          <w:p w14:paraId="0AC73AA7" w14:textId="77777777" w:rsidR="00C31BCF" w:rsidRPr="00D45931" w:rsidRDefault="00C31BCF" w:rsidP="00C31BCF">
            <w:pPr>
              <w:jc w:val="center"/>
              <w:rPr>
                <w:rFonts w:eastAsia="Arial" w:cstheme="minorHAnsi"/>
                <w:bCs/>
              </w:rPr>
            </w:pPr>
          </w:p>
          <w:p w14:paraId="357AFB29" w14:textId="77777777" w:rsidR="00D45931" w:rsidRDefault="00D45931" w:rsidP="00C31BCF">
            <w:pPr>
              <w:jc w:val="center"/>
              <w:rPr>
                <w:rFonts w:eastAsia="Arial" w:cstheme="minorHAnsi"/>
                <w:bCs/>
              </w:rPr>
            </w:pPr>
          </w:p>
          <w:p w14:paraId="30CB5BCB" w14:textId="77777777" w:rsidR="00D45931" w:rsidRDefault="00D45931" w:rsidP="0096388F">
            <w:pPr>
              <w:rPr>
                <w:rFonts w:eastAsia="Arial" w:cstheme="minorHAnsi"/>
                <w:bCs/>
              </w:rPr>
            </w:pPr>
          </w:p>
          <w:p w14:paraId="29EDE915" w14:textId="0D163E9A" w:rsidR="00C31BCF" w:rsidRPr="00D45931" w:rsidRDefault="004F145D" w:rsidP="00C31BCF">
            <w:pPr>
              <w:jc w:val="center"/>
              <w:rPr>
                <w:rFonts w:eastAsia="Arial" w:cstheme="minorHAnsi"/>
                <w:bCs/>
              </w:rPr>
            </w:pPr>
            <w:r>
              <w:rPr>
                <w:rFonts w:eastAsia="Arial" w:cstheme="minorHAnsi"/>
                <w:bCs/>
              </w:rPr>
              <w:t xml:space="preserve">Yes </w:t>
            </w:r>
          </w:p>
        </w:tc>
        <w:tc>
          <w:tcPr>
            <w:tcW w:w="4394" w:type="dxa"/>
          </w:tcPr>
          <w:p w14:paraId="39AE5A85" w14:textId="77777777" w:rsidR="008C60E1" w:rsidRDefault="008C60E1" w:rsidP="008C60E1">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53BFBF59" w14:textId="77777777" w:rsidR="00C31BCF" w:rsidRPr="00D45931" w:rsidRDefault="00C31BCF" w:rsidP="00C31BCF">
            <w:pPr>
              <w:pStyle w:val="TableParagraph"/>
              <w:ind w:left="0"/>
              <w:rPr>
                <w:rFonts w:asciiTheme="minorHAnsi" w:hAnsiTheme="minorHAnsi" w:cstheme="minorHAnsi"/>
              </w:rPr>
            </w:pPr>
          </w:p>
          <w:p w14:paraId="37EC5535" w14:textId="77777777" w:rsidR="00F5634F" w:rsidRPr="00D45931" w:rsidRDefault="00000000" w:rsidP="00F5634F">
            <w:pPr>
              <w:pStyle w:val="TableParagraph"/>
              <w:ind w:left="0"/>
              <w:rPr>
                <w:rFonts w:asciiTheme="minorHAnsi" w:hAnsiTheme="minorHAnsi" w:cstheme="minorHAnsi"/>
                <w:u w:val="single"/>
              </w:rPr>
            </w:pPr>
            <w:hyperlink r:id="rId14" w:history="1">
              <w:r w:rsidR="00F5634F">
                <w:rPr>
                  <w:rStyle w:val="Hyperlink"/>
                  <w:rFonts w:asciiTheme="minorHAnsi" w:hAnsiTheme="minorHAnsi" w:cstheme="minorHAnsi"/>
                </w:rPr>
                <w:t>Comments, Compliments and Complaints Policy</w:t>
              </w:r>
            </w:hyperlink>
          </w:p>
          <w:p w14:paraId="520B7601" w14:textId="77777777" w:rsidR="00C31BCF" w:rsidRPr="00D45931" w:rsidRDefault="00C31BCF" w:rsidP="00C31BCF">
            <w:pPr>
              <w:rPr>
                <w:rFonts w:eastAsia="Arial" w:cstheme="minorHAnsi"/>
                <w:bCs/>
              </w:rPr>
            </w:pPr>
          </w:p>
          <w:p w14:paraId="4F847BFF" w14:textId="6770C446" w:rsidR="00C31BCF" w:rsidRPr="00D45931" w:rsidRDefault="0096388F" w:rsidP="004F145D">
            <w:pPr>
              <w:rPr>
                <w:rFonts w:eastAsia="Arial" w:cstheme="minorHAnsi"/>
                <w:bCs/>
              </w:rPr>
            </w:pPr>
            <w:r>
              <w:t>Written communication is given to clearly state why the complaint has not been accepted, in line with our Complaints Policy and signposts escalation to The Housing Ombudsman.</w:t>
            </w:r>
          </w:p>
        </w:tc>
      </w:tr>
    </w:tbl>
    <w:p w14:paraId="34A30A73" w14:textId="77777777" w:rsidR="00077DA9" w:rsidRDefault="00077DA9" w:rsidP="00077DA9">
      <w:pPr>
        <w:pStyle w:val="NoSpacing"/>
      </w:pPr>
    </w:p>
    <w:p w14:paraId="635CD206" w14:textId="139E22A0" w:rsidR="006C014B" w:rsidRPr="00B12656" w:rsidRDefault="00B12656" w:rsidP="0068233F">
      <w:pPr>
        <w:pStyle w:val="Heading2"/>
        <w:rPr>
          <w:rFonts w:eastAsia="Times New Roman"/>
        </w:rPr>
      </w:pPr>
      <w:r w:rsidRPr="00B12656">
        <w:rPr>
          <w:rFonts w:eastAsia="Times New Roman"/>
        </w:rPr>
        <w:t>Best practice ‘should’ requirements</w:t>
      </w:r>
    </w:p>
    <w:tbl>
      <w:tblPr>
        <w:tblStyle w:val="TableGrid"/>
        <w:tblW w:w="13882" w:type="dxa"/>
        <w:tblInd w:w="5" w:type="dxa"/>
        <w:tblLook w:val="04A0" w:firstRow="1" w:lastRow="0" w:firstColumn="1" w:lastColumn="0" w:noHBand="0" w:noVBand="1"/>
      </w:tblPr>
      <w:tblGrid>
        <w:gridCol w:w="2542"/>
        <w:gridCol w:w="5670"/>
        <w:gridCol w:w="1276"/>
        <w:gridCol w:w="4394"/>
      </w:tblGrid>
      <w:tr w:rsidR="00E23C8A" w:rsidRPr="00D1226A" w14:paraId="01FC34A7" w14:textId="77777777" w:rsidTr="000E19F1">
        <w:trPr>
          <w:trHeight w:val="578"/>
        </w:trPr>
        <w:tc>
          <w:tcPr>
            <w:tcW w:w="2542" w:type="dxa"/>
            <w:shd w:val="clear" w:color="auto" w:fill="F2F2F2" w:themeFill="background1" w:themeFillShade="F2"/>
          </w:tcPr>
          <w:p w14:paraId="69082799" w14:textId="0E591A0E" w:rsidR="00E23C8A" w:rsidRPr="00695C4E" w:rsidRDefault="00E23C8A" w:rsidP="00E44724">
            <w:pPr>
              <w:rPr>
                <w:rFonts w:ascii="Arial" w:hAnsi="Arial" w:cs="Arial"/>
                <w:b/>
                <w:bCs/>
              </w:rPr>
            </w:pPr>
            <w:r w:rsidRPr="00695C4E">
              <w:rPr>
                <w:rFonts w:ascii="Arial" w:eastAsia="Arial" w:hAnsi="Arial" w:cs="Arial"/>
                <w:b/>
                <w:bCs/>
              </w:rPr>
              <w:t xml:space="preserve">Code section </w:t>
            </w:r>
          </w:p>
        </w:tc>
        <w:tc>
          <w:tcPr>
            <w:tcW w:w="5670" w:type="dxa"/>
            <w:shd w:val="clear" w:color="auto" w:fill="F2F2F2" w:themeFill="background1" w:themeFillShade="F2"/>
          </w:tcPr>
          <w:p w14:paraId="78E3FD35" w14:textId="0B493FEA" w:rsidR="00E23C8A" w:rsidRPr="00695C4E" w:rsidRDefault="00E23C8A" w:rsidP="00E44724">
            <w:pPr>
              <w:rPr>
                <w:rFonts w:ascii="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30D32342" w14:textId="77777777" w:rsidR="00E23C8A" w:rsidRPr="00695C4E" w:rsidRDefault="00E23C8A" w:rsidP="00E44724">
            <w:pPr>
              <w:rPr>
                <w:rFonts w:ascii="Arial" w:eastAsia="Arial" w:hAnsi="Arial" w:cs="Arial"/>
                <w:b/>
                <w:bCs/>
              </w:rPr>
            </w:pPr>
            <w:r w:rsidRPr="00695C4E">
              <w:rPr>
                <w:rFonts w:ascii="Arial" w:eastAsia="Arial" w:hAnsi="Arial" w:cs="Arial"/>
                <w:b/>
                <w:bCs/>
              </w:rPr>
              <w:t>Comply:</w:t>
            </w:r>
          </w:p>
          <w:p w14:paraId="5D75D848" w14:textId="4DF3B434" w:rsidR="001069DD" w:rsidRPr="00695C4E" w:rsidRDefault="001069DD" w:rsidP="00E44724">
            <w:pPr>
              <w:rPr>
                <w:rFonts w:ascii="Arial" w:hAnsi="Arial" w:cs="Arial"/>
                <w:b/>
                <w:bCs/>
              </w:rPr>
            </w:pPr>
            <w:r w:rsidRPr="00695C4E">
              <w:rPr>
                <w:rFonts w:ascii="Arial" w:eastAsia="Arial" w:hAnsi="Arial" w:cs="Arial"/>
                <w:b/>
                <w:bCs/>
              </w:rPr>
              <w:t>Yes/No</w:t>
            </w:r>
          </w:p>
        </w:tc>
        <w:tc>
          <w:tcPr>
            <w:tcW w:w="4394" w:type="dxa"/>
            <w:shd w:val="clear" w:color="auto" w:fill="F2F2F2" w:themeFill="background1" w:themeFillShade="F2"/>
          </w:tcPr>
          <w:p w14:paraId="0CF73014" w14:textId="03EA6DF9" w:rsidR="00E23C8A" w:rsidRPr="00695C4E" w:rsidRDefault="00E23C8A" w:rsidP="00E44724">
            <w:pPr>
              <w:rPr>
                <w:rFonts w:ascii="Arial" w:hAnsi="Arial" w:cs="Arial"/>
              </w:rPr>
            </w:pPr>
            <w:r w:rsidRPr="00695C4E">
              <w:rPr>
                <w:rFonts w:ascii="Arial" w:eastAsia="Arial" w:hAnsi="Arial" w:cs="Arial"/>
                <w:b/>
                <w:bCs/>
              </w:rPr>
              <w:t xml:space="preserve">Evidence, commentary and any explanations </w:t>
            </w:r>
          </w:p>
        </w:tc>
      </w:tr>
      <w:tr w:rsidR="001D593D" w:rsidRPr="00D45931" w14:paraId="28A1D807" w14:textId="399CFF8F" w:rsidTr="000E19F1">
        <w:trPr>
          <w:trHeight w:val="1164"/>
        </w:trPr>
        <w:tc>
          <w:tcPr>
            <w:tcW w:w="2542" w:type="dxa"/>
            <w:shd w:val="clear" w:color="auto" w:fill="F2F2F2" w:themeFill="background1" w:themeFillShade="F2"/>
            <w:hideMark/>
          </w:tcPr>
          <w:p w14:paraId="25807689" w14:textId="77777777" w:rsidR="001D593D" w:rsidRPr="00D1226A" w:rsidRDefault="001D593D" w:rsidP="00DD4915">
            <w:pPr>
              <w:rPr>
                <w:rFonts w:ascii="Arial" w:hAnsi="Arial" w:cs="Arial"/>
                <w:b/>
                <w:bCs/>
              </w:rPr>
            </w:pPr>
            <w:r w:rsidRPr="00D1226A">
              <w:rPr>
                <w:rFonts w:ascii="Arial" w:hAnsi="Arial" w:cs="Arial"/>
                <w:b/>
                <w:bCs/>
              </w:rPr>
              <w:t>1.4</w:t>
            </w:r>
          </w:p>
        </w:tc>
        <w:tc>
          <w:tcPr>
            <w:tcW w:w="5670" w:type="dxa"/>
            <w:shd w:val="clear" w:color="auto" w:fill="F2F2F2" w:themeFill="background1" w:themeFillShade="F2"/>
            <w:hideMark/>
          </w:tcPr>
          <w:p w14:paraId="4C503F02" w14:textId="77777777" w:rsidR="001D593D" w:rsidRPr="00D1226A" w:rsidRDefault="001D593D">
            <w:pPr>
              <w:rPr>
                <w:rFonts w:ascii="Arial" w:hAnsi="Arial" w:cs="Arial"/>
              </w:rPr>
            </w:pPr>
            <w:r w:rsidRPr="00D1226A">
              <w:rPr>
                <w:rFonts w:ascii="Arial" w:hAnsi="Arial" w:cs="Arial"/>
              </w:rPr>
              <w:t xml:space="preserve">Landlords should recognise the difference between a </w:t>
            </w:r>
            <w:r w:rsidRPr="00D1226A">
              <w:rPr>
                <w:rFonts w:ascii="Arial" w:hAnsi="Arial" w:cs="Arial"/>
                <w:b/>
                <w:bCs/>
              </w:rPr>
              <w:t>service request</w:t>
            </w:r>
            <w:r w:rsidRPr="00D1226A">
              <w:rPr>
                <w:rFonts w:ascii="Arial" w:hAnsi="Arial" w:cs="Arial"/>
              </w:rPr>
              <w:t xml:space="preserve">, where a resident may be unhappy with a </w:t>
            </w:r>
            <w:r w:rsidRPr="00D1226A">
              <w:rPr>
                <w:rFonts w:ascii="Arial" w:hAnsi="Arial" w:cs="Arial"/>
                <w:b/>
                <w:bCs/>
              </w:rPr>
              <w:t>situation</w:t>
            </w:r>
            <w:r w:rsidRPr="00D1226A">
              <w:rPr>
                <w:rFonts w:ascii="Arial" w:hAnsi="Arial" w:cs="Arial"/>
              </w:rPr>
              <w:t xml:space="preserve"> that they wish to have rectified, and a </w:t>
            </w:r>
            <w:r w:rsidRPr="00D1226A">
              <w:rPr>
                <w:rFonts w:ascii="Arial" w:hAnsi="Arial" w:cs="Arial"/>
                <w:b/>
                <w:bCs/>
              </w:rPr>
              <w:t>complaint</w:t>
            </w:r>
            <w:r w:rsidRPr="00D1226A">
              <w:rPr>
                <w:rFonts w:ascii="Arial" w:hAnsi="Arial" w:cs="Arial"/>
              </w:rPr>
              <w:t xml:space="preserve"> about the </w:t>
            </w:r>
            <w:r w:rsidRPr="00D1226A">
              <w:rPr>
                <w:rFonts w:ascii="Arial" w:hAnsi="Arial" w:cs="Arial"/>
                <w:b/>
                <w:bCs/>
              </w:rPr>
              <w:t>service</w:t>
            </w:r>
            <w:r w:rsidRPr="00D1226A">
              <w:rPr>
                <w:rFonts w:ascii="Arial" w:hAnsi="Arial" w:cs="Arial"/>
              </w:rPr>
              <w:t xml:space="preserve"> they have/have not received.</w:t>
            </w:r>
          </w:p>
        </w:tc>
        <w:tc>
          <w:tcPr>
            <w:tcW w:w="1276" w:type="dxa"/>
            <w:shd w:val="clear" w:color="auto" w:fill="F2F2F2" w:themeFill="background1" w:themeFillShade="F2"/>
            <w:hideMark/>
          </w:tcPr>
          <w:p w14:paraId="46556B0F" w14:textId="77777777" w:rsidR="00C31BCF" w:rsidRPr="00D45931" w:rsidRDefault="00C31BCF">
            <w:pPr>
              <w:rPr>
                <w:rFonts w:cstheme="minorHAnsi"/>
              </w:rPr>
            </w:pPr>
          </w:p>
          <w:p w14:paraId="3C65F680" w14:textId="77777777" w:rsidR="00D45931" w:rsidRDefault="00D45931">
            <w:pPr>
              <w:rPr>
                <w:rFonts w:cstheme="minorHAnsi"/>
              </w:rPr>
            </w:pPr>
          </w:p>
          <w:p w14:paraId="3D8E1661" w14:textId="40F657AA" w:rsidR="001D593D" w:rsidRPr="00D45931" w:rsidRDefault="008C60E1" w:rsidP="00D45931">
            <w:pPr>
              <w:jc w:val="center"/>
              <w:rPr>
                <w:rFonts w:cstheme="minorHAnsi"/>
              </w:rPr>
            </w:pPr>
            <w:r>
              <w:rPr>
                <w:rFonts w:cstheme="minorHAnsi"/>
              </w:rPr>
              <w:t>Yes</w:t>
            </w:r>
          </w:p>
        </w:tc>
        <w:tc>
          <w:tcPr>
            <w:tcW w:w="4394" w:type="dxa"/>
            <w:shd w:val="clear" w:color="auto" w:fill="F2F2F2" w:themeFill="background1" w:themeFillShade="F2"/>
          </w:tcPr>
          <w:p w14:paraId="5FD2D893" w14:textId="62CCA77A" w:rsidR="00C31BCF" w:rsidRPr="00D45931" w:rsidRDefault="00C31BCF" w:rsidP="00C31BCF">
            <w:pPr>
              <w:pStyle w:val="TableParagraph"/>
              <w:ind w:left="0"/>
              <w:rPr>
                <w:rFonts w:asciiTheme="minorHAnsi" w:hAnsiTheme="minorHAnsi" w:cstheme="minorHAnsi"/>
              </w:rPr>
            </w:pPr>
            <w:r w:rsidRPr="00D45931">
              <w:rPr>
                <w:rFonts w:asciiTheme="minorHAnsi" w:hAnsiTheme="minorHAnsi" w:cstheme="minorHAnsi"/>
              </w:rPr>
              <w:t>This</w:t>
            </w:r>
            <w:r w:rsidR="00E26301">
              <w:rPr>
                <w:rFonts w:asciiTheme="minorHAnsi" w:hAnsiTheme="minorHAnsi" w:cstheme="minorHAnsi"/>
              </w:rPr>
              <w:t xml:space="preserve"> being</w:t>
            </w:r>
            <w:r w:rsidRPr="00D45931">
              <w:rPr>
                <w:rFonts w:asciiTheme="minorHAnsi" w:hAnsiTheme="minorHAnsi" w:cstheme="minorHAnsi"/>
              </w:rPr>
              <w:t xml:space="preserve"> further strengthened through: </w:t>
            </w:r>
          </w:p>
          <w:p w14:paraId="36CB5E6A" w14:textId="77777777" w:rsidR="00C31BCF" w:rsidRPr="00D45931" w:rsidRDefault="00C31BCF" w:rsidP="00C31BCF">
            <w:pPr>
              <w:pStyle w:val="TableParagraph"/>
              <w:numPr>
                <w:ilvl w:val="0"/>
                <w:numId w:val="35"/>
              </w:numPr>
              <w:rPr>
                <w:rFonts w:asciiTheme="minorHAnsi" w:hAnsiTheme="minorHAnsi" w:cstheme="minorHAnsi"/>
              </w:rPr>
            </w:pPr>
            <w:r w:rsidRPr="00D45931">
              <w:rPr>
                <w:rFonts w:asciiTheme="minorHAnsi" w:hAnsiTheme="minorHAnsi" w:cstheme="minorHAnsi"/>
              </w:rPr>
              <w:t>guidance and examples on Info zone</w:t>
            </w:r>
          </w:p>
          <w:p w14:paraId="32F1C846" w14:textId="77777777" w:rsidR="00C31BCF" w:rsidRPr="00D45931" w:rsidRDefault="00C31BCF" w:rsidP="00C31BCF">
            <w:pPr>
              <w:pStyle w:val="TableParagraph"/>
              <w:numPr>
                <w:ilvl w:val="0"/>
                <w:numId w:val="35"/>
              </w:numPr>
              <w:rPr>
                <w:rFonts w:asciiTheme="minorHAnsi" w:hAnsiTheme="minorHAnsi" w:cstheme="minorHAnsi"/>
              </w:rPr>
            </w:pPr>
            <w:r w:rsidRPr="00D45931">
              <w:rPr>
                <w:rFonts w:asciiTheme="minorHAnsi" w:hAnsiTheme="minorHAnsi" w:cstheme="minorHAnsi"/>
              </w:rPr>
              <w:t>staff training</w:t>
            </w:r>
          </w:p>
          <w:p w14:paraId="5704DFFF" w14:textId="2995FC0F" w:rsidR="004F145D" w:rsidRPr="00BB589B" w:rsidRDefault="00C31BCF" w:rsidP="00BB589B">
            <w:pPr>
              <w:pStyle w:val="ListParagraph"/>
              <w:numPr>
                <w:ilvl w:val="0"/>
                <w:numId w:val="35"/>
              </w:numPr>
              <w:rPr>
                <w:rFonts w:asciiTheme="minorHAnsi" w:hAnsiTheme="minorHAnsi" w:cstheme="minorHAnsi"/>
              </w:rPr>
            </w:pPr>
            <w:r w:rsidRPr="00D45931">
              <w:rPr>
                <w:rFonts w:asciiTheme="minorHAnsi" w:hAnsiTheme="minorHAnsi" w:cstheme="minorHAnsi"/>
              </w:rPr>
              <w:t xml:space="preserve">Councils </w:t>
            </w:r>
            <w:r w:rsidR="009F060E" w:rsidRPr="00D45931">
              <w:rPr>
                <w:rFonts w:asciiTheme="minorHAnsi" w:hAnsiTheme="minorHAnsi" w:cstheme="minorHAnsi"/>
              </w:rPr>
              <w:t>Comments</w:t>
            </w:r>
            <w:r w:rsidR="00BB589B">
              <w:rPr>
                <w:rFonts w:asciiTheme="minorHAnsi" w:hAnsiTheme="minorHAnsi" w:cstheme="minorHAnsi"/>
              </w:rPr>
              <w:t>,</w:t>
            </w:r>
            <w:r w:rsidR="009F060E" w:rsidRPr="00D45931">
              <w:rPr>
                <w:rFonts w:asciiTheme="minorHAnsi" w:hAnsiTheme="minorHAnsi" w:cstheme="minorHAnsi"/>
              </w:rPr>
              <w:t xml:space="preserve"> </w:t>
            </w:r>
            <w:r w:rsidRPr="00D45931">
              <w:rPr>
                <w:rFonts w:asciiTheme="minorHAnsi" w:hAnsiTheme="minorHAnsi" w:cstheme="minorHAnsi"/>
              </w:rPr>
              <w:t xml:space="preserve">Compliments, and Complaints Policy </w:t>
            </w:r>
          </w:p>
        </w:tc>
      </w:tr>
      <w:tr w:rsidR="001D593D" w:rsidRPr="00D45931" w14:paraId="60833726" w14:textId="0244846D" w:rsidTr="000E19F1">
        <w:trPr>
          <w:trHeight w:val="1164"/>
        </w:trPr>
        <w:tc>
          <w:tcPr>
            <w:tcW w:w="2542" w:type="dxa"/>
            <w:shd w:val="clear" w:color="auto" w:fill="F2F2F2" w:themeFill="background1" w:themeFillShade="F2"/>
            <w:hideMark/>
          </w:tcPr>
          <w:p w14:paraId="63E9461A" w14:textId="77777777" w:rsidR="001D593D" w:rsidRPr="00D1226A" w:rsidRDefault="001D593D" w:rsidP="00DD4915">
            <w:pPr>
              <w:rPr>
                <w:rFonts w:ascii="Arial" w:hAnsi="Arial" w:cs="Arial"/>
                <w:b/>
                <w:bCs/>
              </w:rPr>
            </w:pPr>
            <w:bookmarkStart w:id="1" w:name="_Hlk133227729"/>
            <w:r w:rsidRPr="00D1226A">
              <w:rPr>
                <w:rFonts w:ascii="Arial" w:hAnsi="Arial" w:cs="Arial"/>
                <w:b/>
                <w:bCs/>
              </w:rPr>
              <w:t>1.5</w:t>
            </w:r>
          </w:p>
        </w:tc>
        <w:tc>
          <w:tcPr>
            <w:tcW w:w="5670" w:type="dxa"/>
            <w:shd w:val="clear" w:color="auto" w:fill="F2F2F2" w:themeFill="background1" w:themeFillShade="F2"/>
            <w:hideMark/>
          </w:tcPr>
          <w:p w14:paraId="0733512E" w14:textId="77777777" w:rsidR="001D593D" w:rsidRPr="00D1226A" w:rsidRDefault="001D593D">
            <w:pPr>
              <w:rPr>
                <w:rFonts w:ascii="Arial" w:hAnsi="Arial" w:cs="Arial"/>
              </w:rPr>
            </w:pPr>
            <w:r w:rsidRPr="00D1226A">
              <w:rPr>
                <w:rFonts w:ascii="Arial" w:hAnsi="Arial" w:cs="Arial"/>
              </w:rPr>
              <w:t>Survey feedback may not necessarily need to be treated as a complaint, though, where possible, the person completing the survey should be made aware of how they can pursue their dissatisfaction as a complaint if they wish to.</w:t>
            </w:r>
          </w:p>
        </w:tc>
        <w:tc>
          <w:tcPr>
            <w:tcW w:w="1276" w:type="dxa"/>
            <w:shd w:val="clear" w:color="auto" w:fill="F2F2F2" w:themeFill="background1" w:themeFillShade="F2"/>
            <w:hideMark/>
          </w:tcPr>
          <w:p w14:paraId="16B29D9C" w14:textId="77777777" w:rsidR="00D45931" w:rsidRDefault="00D45931" w:rsidP="00D45931">
            <w:pPr>
              <w:jc w:val="center"/>
              <w:rPr>
                <w:rFonts w:cstheme="minorHAnsi"/>
              </w:rPr>
            </w:pPr>
          </w:p>
          <w:p w14:paraId="7A7B3D5C" w14:textId="77777777" w:rsidR="00D45931" w:rsidRDefault="00D45931" w:rsidP="00D45931">
            <w:pPr>
              <w:jc w:val="center"/>
              <w:rPr>
                <w:rFonts w:cstheme="minorHAnsi"/>
              </w:rPr>
            </w:pPr>
          </w:p>
          <w:p w14:paraId="56BDFD3E" w14:textId="79422B12" w:rsidR="001D593D" w:rsidRPr="00D45931" w:rsidRDefault="00C31BCF" w:rsidP="00D45931">
            <w:pPr>
              <w:jc w:val="center"/>
              <w:rPr>
                <w:rFonts w:cstheme="minorHAnsi"/>
              </w:rPr>
            </w:pPr>
            <w:r w:rsidRPr="00D45931">
              <w:rPr>
                <w:rFonts w:cstheme="minorHAnsi"/>
              </w:rPr>
              <w:t>No</w:t>
            </w:r>
          </w:p>
        </w:tc>
        <w:tc>
          <w:tcPr>
            <w:tcW w:w="4394" w:type="dxa"/>
            <w:shd w:val="clear" w:color="auto" w:fill="F2F2F2" w:themeFill="background1" w:themeFillShade="F2"/>
          </w:tcPr>
          <w:p w14:paraId="3764CD24" w14:textId="77777777" w:rsidR="001D593D" w:rsidRDefault="00C31BCF" w:rsidP="00C31BCF">
            <w:pPr>
              <w:pStyle w:val="TableParagraph"/>
              <w:ind w:left="0"/>
              <w:rPr>
                <w:rFonts w:asciiTheme="minorHAnsi" w:hAnsiTheme="minorHAnsi" w:cstheme="minorHAnsi"/>
              </w:rPr>
            </w:pPr>
            <w:r w:rsidRPr="00D45931">
              <w:rPr>
                <w:rFonts w:asciiTheme="minorHAnsi" w:hAnsiTheme="minorHAnsi" w:cstheme="minorHAnsi"/>
              </w:rPr>
              <w:t xml:space="preserve">Procedures </w:t>
            </w:r>
            <w:r w:rsidR="0096388F">
              <w:rPr>
                <w:rFonts w:asciiTheme="minorHAnsi" w:hAnsiTheme="minorHAnsi" w:cstheme="minorHAnsi"/>
              </w:rPr>
              <w:t xml:space="preserve">are </w:t>
            </w:r>
            <w:r w:rsidRPr="00D45931">
              <w:rPr>
                <w:rFonts w:asciiTheme="minorHAnsi" w:hAnsiTheme="minorHAnsi" w:cstheme="minorHAnsi"/>
              </w:rPr>
              <w:t>under review which will address this requirement.</w:t>
            </w:r>
          </w:p>
          <w:p w14:paraId="030C7DD7" w14:textId="77777777" w:rsidR="00BB589B" w:rsidRDefault="00BB589B" w:rsidP="00C31BCF">
            <w:pPr>
              <w:pStyle w:val="TableParagraph"/>
              <w:ind w:left="0"/>
              <w:rPr>
                <w:rFonts w:asciiTheme="minorHAnsi" w:hAnsiTheme="minorHAnsi" w:cstheme="minorHAnsi"/>
              </w:rPr>
            </w:pPr>
          </w:p>
          <w:p w14:paraId="53923238" w14:textId="77777777" w:rsidR="00BB589B" w:rsidRDefault="00BB589B" w:rsidP="00C31BCF">
            <w:pPr>
              <w:pStyle w:val="TableParagraph"/>
              <w:ind w:left="0"/>
              <w:rPr>
                <w:rFonts w:asciiTheme="minorHAnsi" w:hAnsiTheme="minorHAnsi" w:cstheme="minorHAnsi"/>
                <w:color w:val="000000"/>
              </w:rPr>
            </w:pPr>
            <w:r w:rsidRPr="00BB589B">
              <w:rPr>
                <w:rFonts w:asciiTheme="minorHAnsi" w:hAnsiTheme="minorHAnsi" w:cstheme="minorHAnsi"/>
                <w:color w:val="000000"/>
              </w:rPr>
              <w:t>A survey is due to be carried out in 2023. We will use this additional opportunity to inform tenants of how they can pursue their dissatisfaction as a complaint if they wish to</w:t>
            </w:r>
            <w:r>
              <w:rPr>
                <w:rFonts w:asciiTheme="minorHAnsi" w:hAnsiTheme="minorHAnsi" w:cstheme="minorHAnsi"/>
                <w:color w:val="000000"/>
              </w:rPr>
              <w:t>.</w:t>
            </w:r>
          </w:p>
          <w:p w14:paraId="1998FE5A" w14:textId="6A0B6E45" w:rsidR="00BB589B" w:rsidRPr="00BB589B" w:rsidRDefault="00BB589B" w:rsidP="00C31BCF">
            <w:pPr>
              <w:pStyle w:val="TableParagraph"/>
              <w:ind w:left="0"/>
              <w:rPr>
                <w:rFonts w:asciiTheme="minorHAnsi" w:hAnsiTheme="minorHAnsi" w:cstheme="minorHAnsi"/>
              </w:rPr>
            </w:pPr>
          </w:p>
        </w:tc>
      </w:tr>
      <w:bookmarkEnd w:id="1"/>
    </w:tbl>
    <w:p w14:paraId="4FBCA8A2" w14:textId="77777777" w:rsidR="00077DA9" w:rsidRDefault="00077DA9" w:rsidP="00077DA9">
      <w:pPr>
        <w:pStyle w:val="NoSpacing"/>
      </w:pPr>
    </w:p>
    <w:p w14:paraId="64CD350D" w14:textId="77777777" w:rsidR="008E535A" w:rsidRDefault="008E535A" w:rsidP="00077DA9">
      <w:pPr>
        <w:pStyle w:val="NoSpacing"/>
      </w:pPr>
    </w:p>
    <w:p w14:paraId="524F1BE1" w14:textId="77777777" w:rsidR="008E535A" w:rsidRDefault="008E535A" w:rsidP="00077DA9">
      <w:pPr>
        <w:pStyle w:val="NoSpacing"/>
      </w:pPr>
    </w:p>
    <w:p w14:paraId="12FA8448" w14:textId="77777777" w:rsidR="008E535A" w:rsidRDefault="008E535A" w:rsidP="00077DA9">
      <w:pPr>
        <w:pStyle w:val="NoSpacing"/>
      </w:pPr>
    </w:p>
    <w:p w14:paraId="47D98912" w14:textId="77777777" w:rsidR="008E535A" w:rsidRDefault="008E535A" w:rsidP="00077DA9">
      <w:pPr>
        <w:pStyle w:val="NoSpacing"/>
      </w:pPr>
    </w:p>
    <w:p w14:paraId="6065ADF0" w14:textId="2E7C41E1" w:rsidR="006C014B" w:rsidRDefault="006C014B" w:rsidP="0070290E">
      <w:pPr>
        <w:pStyle w:val="Heading1"/>
        <w:spacing w:before="0"/>
      </w:pPr>
    </w:p>
    <w:p w14:paraId="047BA363" w14:textId="48AE29FB" w:rsidR="00B12656" w:rsidRPr="00B12656" w:rsidRDefault="00B12656" w:rsidP="0070290E">
      <w:pPr>
        <w:pStyle w:val="Heading2"/>
        <w:spacing w:before="0"/>
      </w:pPr>
      <w:r w:rsidRPr="00B12656">
        <w:rPr>
          <w:rFonts w:eastAsia="Arial"/>
          <w:lang w:eastAsia="en-GB"/>
        </w:rPr>
        <w:t>Mandatory ‘must’ requirements</w:t>
      </w:r>
    </w:p>
    <w:tbl>
      <w:tblPr>
        <w:tblStyle w:val="TableGrid"/>
        <w:tblW w:w="13882" w:type="dxa"/>
        <w:tblInd w:w="10" w:type="dxa"/>
        <w:tblLook w:val="04A0" w:firstRow="1" w:lastRow="0" w:firstColumn="1" w:lastColumn="0" w:noHBand="0" w:noVBand="1"/>
      </w:tblPr>
      <w:tblGrid>
        <w:gridCol w:w="2542"/>
        <w:gridCol w:w="5670"/>
        <w:gridCol w:w="1276"/>
        <w:gridCol w:w="4394"/>
      </w:tblGrid>
      <w:tr w:rsidR="001069DD" w:rsidRPr="00D1226A" w14:paraId="5BD90342" w14:textId="77777777" w:rsidTr="00F1059C">
        <w:trPr>
          <w:trHeight w:val="637"/>
        </w:trPr>
        <w:tc>
          <w:tcPr>
            <w:tcW w:w="2542" w:type="dxa"/>
          </w:tcPr>
          <w:p w14:paraId="0FB3DB2F" w14:textId="32C91DA9" w:rsidR="001069DD" w:rsidRPr="00695C4E" w:rsidRDefault="001069DD" w:rsidP="00B94F1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5670" w:type="dxa"/>
          </w:tcPr>
          <w:p w14:paraId="01EC5B31" w14:textId="68839856" w:rsidR="001069DD" w:rsidRPr="00695C4E" w:rsidRDefault="001069DD" w:rsidP="00B94F1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1B780113"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6373145B" w14:textId="65CDE39B"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tcPr>
          <w:p w14:paraId="50E0D1AF" w14:textId="26A1A9D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 xml:space="preserve">Evidence, commentary and any explanations </w:t>
            </w:r>
          </w:p>
        </w:tc>
      </w:tr>
      <w:tr w:rsidR="001D593D" w:rsidRPr="00D1226A" w14:paraId="76A2EBC6" w14:textId="5E671E48" w:rsidTr="00F1059C">
        <w:trPr>
          <w:trHeight w:val="2028"/>
        </w:trPr>
        <w:tc>
          <w:tcPr>
            <w:tcW w:w="2542" w:type="dxa"/>
            <w:hideMark/>
          </w:tcPr>
          <w:p w14:paraId="2FA77520"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2.1</w:t>
            </w:r>
          </w:p>
        </w:tc>
        <w:tc>
          <w:tcPr>
            <w:tcW w:w="5670" w:type="dxa"/>
            <w:hideMark/>
          </w:tcPr>
          <w:p w14:paraId="464517A1"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it easy for residents to complain by providing different channels through which residents can make a complaint such as in person, over the telephone, in writing, by email and digitally. While the Ombudsman recognises that it may not be feasible for a landlord to use all of the potential channels, there must be more than one route of access into the complaints system. </w:t>
            </w:r>
          </w:p>
        </w:tc>
        <w:tc>
          <w:tcPr>
            <w:tcW w:w="1276" w:type="dxa"/>
            <w:hideMark/>
          </w:tcPr>
          <w:p w14:paraId="14604839" w14:textId="77777777" w:rsidR="00D45931" w:rsidRDefault="00D45931" w:rsidP="00D45931">
            <w:pPr>
              <w:spacing w:line="240" w:lineRule="auto"/>
              <w:jc w:val="center"/>
              <w:rPr>
                <w:rFonts w:cstheme="minorHAnsi"/>
                <w:color w:val="000000"/>
                <w:lang w:eastAsia="en-GB"/>
              </w:rPr>
            </w:pPr>
          </w:p>
          <w:p w14:paraId="66750299" w14:textId="77777777" w:rsidR="00D45931" w:rsidRDefault="00D45931" w:rsidP="00D45931">
            <w:pPr>
              <w:spacing w:line="240" w:lineRule="auto"/>
              <w:jc w:val="center"/>
              <w:rPr>
                <w:rFonts w:cstheme="minorHAnsi"/>
                <w:color w:val="000000"/>
                <w:lang w:eastAsia="en-GB"/>
              </w:rPr>
            </w:pPr>
          </w:p>
          <w:p w14:paraId="1A43AF4C" w14:textId="77777777" w:rsidR="00D45931" w:rsidRDefault="00D45931" w:rsidP="00D45931">
            <w:pPr>
              <w:spacing w:line="240" w:lineRule="auto"/>
              <w:jc w:val="center"/>
              <w:rPr>
                <w:rFonts w:cstheme="minorHAnsi"/>
                <w:color w:val="000000"/>
                <w:lang w:eastAsia="en-GB"/>
              </w:rPr>
            </w:pPr>
          </w:p>
          <w:p w14:paraId="63A84E82" w14:textId="31F189E4" w:rsidR="001D593D" w:rsidRPr="00D45931" w:rsidRDefault="00C31BCF" w:rsidP="00D45931">
            <w:pPr>
              <w:spacing w:line="240" w:lineRule="auto"/>
              <w:jc w:val="center"/>
              <w:rPr>
                <w:rFonts w:cstheme="minorHAnsi"/>
                <w:color w:val="000000"/>
                <w:lang w:eastAsia="en-GB"/>
              </w:rPr>
            </w:pPr>
            <w:r w:rsidRPr="00D45931">
              <w:rPr>
                <w:rFonts w:cstheme="minorHAnsi"/>
                <w:color w:val="000000"/>
                <w:lang w:eastAsia="en-GB"/>
              </w:rPr>
              <w:t>Yes</w:t>
            </w:r>
          </w:p>
        </w:tc>
        <w:tc>
          <w:tcPr>
            <w:tcW w:w="4394" w:type="dxa"/>
          </w:tcPr>
          <w:p w14:paraId="7B0F8F3B" w14:textId="412F79EB" w:rsidR="00124F2D" w:rsidRPr="00124F2D" w:rsidRDefault="00124F2D" w:rsidP="00D45931">
            <w:pPr>
              <w:pStyle w:val="TableParagraph"/>
              <w:ind w:left="0"/>
              <w:rPr>
                <w:rFonts w:asciiTheme="minorHAnsi" w:hAnsiTheme="minorHAnsi" w:cstheme="minorHAnsi"/>
              </w:rPr>
            </w:pPr>
            <w:r w:rsidRPr="00124F2D">
              <w:rPr>
                <w:rFonts w:asciiTheme="minorHAnsi" w:hAnsiTheme="minorHAnsi" w:cstheme="minorHAnsi"/>
              </w:rPr>
              <w:t xml:space="preserve">Residents can make a </w:t>
            </w:r>
            <w:r>
              <w:rPr>
                <w:rFonts w:asciiTheme="minorHAnsi" w:hAnsiTheme="minorHAnsi" w:cstheme="minorHAnsi"/>
              </w:rPr>
              <w:t xml:space="preserve">complaint </w:t>
            </w:r>
            <w:r w:rsidRPr="00124F2D">
              <w:rPr>
                <w:rFonts w:asciiTheme="minorHAnsi" w:hAnsiTheme="minorHAnsi" w:cstheme="minorHAnsi"/>
              </w:rPr>
              <w:t>in person, over the telephone, in writing, by email and digitally.</w:t>
            </w:r>
          </w:p>
          <w:p w14:paraId="7BE2AB4E" w14:textId="77777777" w:rsidR="00124F2D" w:rsidRDefault="00124F2D" w:rsidP="00D45931">
            <w:pPr>
              <w:pStyle w:val="TableParagraph"/>
              <w:ind w:left="0"/>
            </w:pPr>
          </w:p>
          <w:p w14:paraId="42A16F7C" w14:textId="77777777" w:rsidR="008C60E1" w:rsidRDefault="008C60E1" w:rsidP="008C60E1">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4B6947E9" w14:textId="39EBEE24" w:rsidR="0096388F" w:rsidRPr="00D45931" w:rsidRDefault="0096388F" w:rsidP="00D45931">
            <w:pPr>
              <w:pStyle w:val="TableParagraph"/>
              <w:ind w:left="0"/>
              <w:rPr>
                <w:rFonts w:asciiTheme="minorHAnsi" w:hAnsiTheme="minorHAnsi" w:cstheme="minorHAnsi"/>
              </w:rPr>
            </w:pPr>
          </w:p>
          <w:p w14:paraId="0FB6B656" w14:textId="77777777" w:rsidR="005430A3" w:rsidRPr="00D45931" w:rsidRDefault="00000000" w:rsidP="005430A3">
            <w:pPr>
              <w:pStyle w:val="TableParagraph"/>
              <w:ind w:left="0"/>
              <w:rPr>
                <w:rFonts w:asciiTheme="minorHAnsi" w:hAnsiTheme="minorHAnsi" w:cstheme="minorHAnsi"/>
                <w:u w:val="single"/>
              </w:rPr>
            </w:pPr>
            <w:hyperlink r:id="rId15" w:history="1">
              <w:r w:rsidR="005430A3">
                <w:rPr>
                  <w:rStyle w:val="Hyperlink"/>
                  <w:rFonts w:asciiTheme="minorHAnsi" w:hAnsiTheme="minorHAnsi" w:cstheme="minorHAnsi"/>
                </w:rPr>
                <w:t>Comments, Compliments and Complaints Policy</w:t>
              </w:r>
            </w:hyperlink>
          </w:p>
          <w:p w14:paraId="3501A352" w14:textId="77777777" w:rsidR="001D593D" w:rsidRPr="00D45931" w:rsidRDefault="001D593D" w:rsidP="00D45931">
            <w:pPr>
              <w:spacing w:line="240" w:lineRule="auto"/>
              <w:rPr>
                <w:rFonts w:cstheme="minorHAnsi"/>
                <w:color w:val="000000"/>
                <w:lang w:eastAsia="en-GB"/>
              </w:rPr>
            </w:pPr>
          </w:p>
        </w:tc>
      </w:tr>
      <w:tr w:rsidR="001D593D" w:rsidRPr="00D1226A" w14:paraId="6BCDF17F" w14:textId="1EF30A1E" w:rsidTr="00F1059C">
        <w:trPr>
          <w:trHeight w:val="1164"/>
        </w:trPr>
        <w:tc>
          <w:tcPr>
            <w:tcW w:w="2542" w:type="dxa"/>
            <w:hideMark/>
          </w:tcPr>
          <w:p w14:paraId="633C03CA"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2.3</w:t>
            </w:r>
          </w:p>
        </w:tc>
        <w:tc>
          <w:tcPr>
            <w:tcW w:w="5670" w:type="dxa"/>
            <w:hideMark/>
          </w:tcPr>
          <w:p w14:paraId="106A35C7"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their complaint policy available in a clear and accessible format for all residents. This will detail the number of stages involved, what will happen at each stage and the timeframes for responding. </w:t>
            </w:r>
          </w:p>
        </w:tc>
        <w:tc>
          <w:tcPr>
            <w:tcW w:w="1276" w:type="dxa"/>
            <w:hideMark/>
          </w:tcPr>
          <w:p w14:paraId="2DB489A0" w14:textId="77777777" w:rsidR="00D45931" w:rsidRDefault="00D45931" w:rsidP="00D45931">
            <w:pPr>
              <w:spacing w:line="240" w:lineRule="auto"/>
              <w:jc w:val="center"/>
              <w:rPr>
                <w:rFonts w:cstheme="minorHAnsi"/>
                <w:color w:val="000000"/>
                <w:lang w:eastAsia="en-GB"/>
              </w:rPr>
            </w:pPr>
          </w:p>
          <w:p w14:paraId="4D879E6B" w14:textId="77777777" w:rsidR="00D45931" w:rsidRDefault="00D45931" w:rsidP="00D45931">
            <w:pPr>
              <w:spacing w:line="240" w:lineRule="auto"/>
              <w:jc w:val="center"/>
              <w:rPr>
                <w:rFonts w:cstheme="minorHAnsi"/>
                <w:color w:val="000000"/>
                <w:lang w:eastAsia="en-GB"/>
              </w:rPr>
            </w:pPr>
          </w:p>
          <w:p w14:paraId="72794B50" w14:textId="02107C92" w:rsidR="001D593D" w:rsidRPr="00D45931" w:rsidRDefault="00C31BCF" w:rsidP="00D45931">
            <w:pPr>
              <w:spacing w:line="240" w:lineRule="auto"/>
              <w:jc w:val="center"/>
              <w:rPr>
                <w:rFonts w:cstheme="minorHAnsi"/>
                <w:color w:val="000000"/>
                <w:lang w:eastAsia="en-GB"/>
              </w:rPr>
            </w:pPr>
            <w:r w:rsidRPr="00D45931">
              <w:rPr>
                <w:rFonts w:cstheme="minorHAnsi"/>
                <w:color w:val="000000"/>
                <w:lang w:eastAsia="en-GB"/>
              </w:rPr>
              <w:t>Yes</w:t>
            </w:r>
          </w:p>
          <w:p w14:paraId="559DBB27" w14:textId="4DE8AE73" w:rsidR="00C31BCF" w:rsidRPr="00D45931" w:rsidRDefault="00C31BCF" w:rsidP="00D45931">
            <w:pPr>
              <w:spacing w:line="240" w:lineRule="auto"/>
              <w:jc w:val="center"/>
              <w:rPr>
                <w:rFonts w:cstheme="minorHAnsi"/>
                <w:color w:val="000000"/>
                <w:lang w:eastAsia="en-GB"/>
              </w:rPr>
            </w:pPr>
          </w:p>
        </w:tc>
        <w:tc>
          <w:tcPr>
            <w:tcW w:w="4394" w:type="dxa"/>
          </w:tcPr>
          <w:p w14:paraId="7985469B" w14:textId="77777777" w:rsidR="008C60E1" w:rsidRDefault="008C60E1" w:rsidP="008C60E1">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5F2B1AE7" w14:textId="77777777" w:rsidR="00C31BCF" w:rsidRPr="00D45931" w:rsidRDefault="00C31BCF" w:rsidP="00D45931">
            <w:pPr>
              <w:pStyle w:val="TableParagraph"/>
              <w:ind w:left="0"/>
              <w:rPr>
                <w:rFonts w:asciiTheme="minorHAnsi" w:hAnsiTheme="minorHAnsi" w:cstheme="minorHAnsi"/>
              </w:rPr>
            </w:pPr>
          </w:p>
          <w:p w14:paraId="6F7DB5B0" w14:textId="77777777" w:rsidR="005430A3" w:rsidRPr="00D45931" w:rsidRDefault="00000000" w:rsidP="005430A3">
            <w:pPr>
              <w:pStyle w:val="TableParagraph"/>
              <w:ind w:left="0"/>
              <w:rPr>
                <w:rFonts w:asciiTheme="minorHAnsi" w:hAnsiTheme="minorHAnsi" w:cstheme="minorHAnsi"/>
                <w:u w:val="single"/>
              </w:rPr>
            </w:pPr>
            <w:hyperlink r:id="rId16" w:history="1">
              <w:r w:rsidR="005430A3">
                <w:rPr>
                  <w:rStyle w:val="Hyperlink"/>
                  <w:rFonts w:asciiTheme="minorHAnsi" w:hAnsiTheme="minorHAnsi" w:cstheme="minorHAnsi"/>
                </w:rPr>
                <w:t>Comments, Compliments and Complaints Policy</w:t>
              </w:r>
            </w:hyperlink>
          </w:p>
          <w:p w14:paraId="6CD7EB99" w14:textId="77777777" w:rsidR="001D593D" w:rsidRPr="00D45931" w:rsidRDefault="001D593D" w:rsidP="00D45931">
            <w:pPr>
              <w:spacing w:line="240" w:lineRule="auto"/>
              <w:rPr>
                <w:rFonts w:cstheme="minorHAnsi"/>
                <w:color w:val="000000"/>
                <w:lang w:eastAsia="en-GB"/>
              </w:rPr>
            </w:pPr>
          </w:p>
        </w:tc>
      </w:tr>
      <w:tr w:rsidR="001D593D" w:rsidRPr="00D1226A" w14:paraId="1086E3B1" w14:textId="1DD88056" w:rsidTr="00F1059C">
        <w:trPr>
          <w:trHeight w:val="876"/>
        </w:trPr>
        <w:tc>
          <w:tcPr>
            <w:tcW w:w="2542" w:type="dxa"/>
            <w:hideMark/>
          </w:tcPr>
          <w:p w14:paraId="56B67605"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2.4</w:t>
            </w:r>
          </w:p>
        </w:tc>
        <w:tc>
          <w:tcPr>
            <w:tcW w:w="5670" w:type="dxa"/>
            <w:hideMark/>
          </w:tcPr>
          <w:p w14:paraId="30DA7269"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 websites, if they exist, must include information on how to raise a complaint. The complaints policy and process must be easy to find on the website.</w:t>
            </w:r>
          </w:p>
        </w:tc>
        <w:tc>
          <w:tcPr>
            <w:tcW w:w="1276" w:type="dxa"/>
            <w:hideMark/>
          </w:tcPr>
          <w:p w14:paraId="1D9B8A95" w14:textId="77777777" w:rsidR="00D45931" w:rsidRDefault="00D45931" w:rsidP="00D45931">
            <w:pPr>
              <w:spacing w:line="240" w:lineRule="auto"/>
              <w:jc w:val="center"/>
              <w:rPr>
                <w:rFonts w:cstheme="minorHAnsi"/>
                <w:color w:val="000000"/>
                <w:lang w:eastAsia="en-GB"/>
              </w:rPr>
            </w:pPr>
          </w:p>
          <w:p w14:paraId="34FCE491" w14:textId="77777777" w:rsidR="00D45931" w:rsidRDefault="00D45931" w:rsidP="00D45931">
            <w:pPr>
              <w:spacing w:line="240" w:lineRule="auto"/>
              <w:jc w:val="center"/>
              <w:rPr>
                <w:rFonts w:cstheme="minorHAnsi"/>
                <w:color w:val="000000"/>
                <w:lang w:eastAsia="en-GB"/>
              </w:rPr>
            </w:pPr>
          </w:p>
          <w:p w14:paraId="476402C1" w14:textId="7C8E19AA" w:rsidR="001D593D" w:rsidRPr="00D45931" w:rsidRDefault="004F145D" w:rsidP="00D45931">
            <w:pPr>
              <w:spacing w:line="240" w:lineRule="auto"/>
              <w:jc w:val="center"/>
              <w:rPr>
                <w:rFonts w:cstheme="minorHAnsi"/>
                <w:color w:val="000000"/>
                <w:lang w:eastAsia="en-GB"/>
              </w:rPr>
            </w:pPr>
            <w:r>
              <w:rPr>
                <w:rFonts w:cstheme="minorHAnsi"/>
                <w:color w:val="000000"/>
                <w:lang w:eastAsia="en-GB"/>
              </w:rPr>
              <w:t>Yes</w:t>
            </w:r>
          </w:p>
        </w:tc>
        <w:tc>
          <w:tcPr>
            <w:tcW w:w="4394" w:type="dxa"/>
          </w:tcPr>
          <w:p w14:paraId="07D54639" w14:textId="5B01F851" w:rsidR="0000329D" w:rsidRDefault="0000329D" w:rsidP="0000329D">
            <w:pPr>
              <w:pStyle w:val="TableParagraph"/>
              <w:ind w:left="0"/>
              <w:rPr>
                <w:rFonts w:asciiTheme="minorHAnsi" w:hAnsiTheme="minorHAnsi" w:cstheme="minorHAnsi"/>
              </w:rPr>
            </w:pPr>
            <w:r w:rsidRPr="00D45931">
              <w:rPr>
                <w:rFonts w:asciiTheme="minorHAnsi" w:hAnsiTheme="minorHAnsi" w:cstheme="minorHAnsi"/>
              </w:rPr>
              <w:t>New</w:t>
            </w:r>
            <w:r w:rsidR="00717134">
              <w:rPr>
                <w:rFonts w:asciiTheme="minorHAnsi" w:hAnsiTheme="minorHAnsi" w:cstheme="minorHAnsi"/>
              </w:rPr>
              <w:t xml:space="preserve"> Comments, </w:t>
            </w:r>
            <w:r>
              <w:rPr>
                <w:rFonts w:asciiTheme="minorHAnsi" w:hAnsiTheme="minorHAnsi" w:cstheme="minorHAnsi"/>
              </w:rPr>
              <w:t>Compliment</w:t>
            </w:r>
            <w:r w:rsidR="00717134">
              <w:rPr>
                <w:rFonts w:asciiTheme="minorHAnsi" w:hAnsiTheme="minorHAnsi" w:cstheme="minorHAnsi"/>
              </w:rPr>
              <w:t>s</w:t>
            </w:r>
            <w:r w:rsidRPr="00D45931">
              <w:rPr>
                <w:rFonts w:asciiTheme="minorHAnsi" w:hAnsiTheme="minorHAnsi" w:cstheme="minorHAnsi"/>
              </w:rPr>
              <w:t xml:space="preserve"> and Complaints page set up on website, this being further strengthened within Housing for publication and availability for residents.</w:t>
            </w:r>
          </w:p>
          <w:p w14:paraId="1BF3A092" w14:textId="77777777" w:rsidR="0000329D" w:rsidRPr="00D45931" w:rsidRDefault="0000329D" w:rsidP="0000329D">
            <w:pPr>
              <w:pStyle w:val="TableParagraph"/>
              <w:ind w:left="0"/>
              <w:rPr>
                <w:rFonts w:asciiTheme="minorHAnsi" w:hAnsiTheme="minorHAnsi" w:cstheme="minorHAnsi"/>
              </w:rPr>
            </w:pPr>
          </w:p>
          <w:p w14:paraId="3B883DEF" w14:textId="77777777" w:rsidR="00C31BCF" w:rsidRDefault="00000000" w:rsidP="00D45931">
            <w:pPr>
              <w:spacing w:line="240" w:lineRule="auto"/>
            </w:pPr>
            <w:hyperlink r:id="rId17" w:history="1">
              <w:r w:rsidR="005430A3">
                <w:rPr>
                  <w:rStyle w:val="Hyperlink"/>
                </w:rPr>
                <w:t>Comments, Compliments &amp; Complaints | Tamworth Borough Council</w:t>
              </w:r>
            </w:hyperlink>
          </w:p>
          <w:p w14:paraId="15C01D9D" w14:textId="0573837E" w:rsidR="005430A3" w:rsidRPr="00D45931" w:rsidRDefault="005430A3" w:rsidP="00D45931">
            <w:pPr>
              <w:spacing w:line="240" w:lineRule="auto"/>
              <w:rPr>
                <w:rFonts w:cstheme="minorHAnsi"/>
                <w:color w:val="000000"/>
                <w:lang w:eastAsia="en-GB"/>
              </w:rPr>
            </w:pPr>
          </w:p>
        </w:tc>
      </w:tr>
      <w:tr w:rsidR="001D593D" w:rsidRPr="00D1226A" w14:paraId="4466EF3C" w14:textId="5DC23FD9" w:rsidTr="00F1059C">
        <w:trPr>
          <w:trHeight w:val="2028"/>
        </w:trPr>
        <w:tc>
          <w:tcPr>
            <w:tcW w:w="2542" w:type="dxa"/>
            <w:hideMark/>
          </w:tcPr>
          <w:p w14:paraId="21D9B307"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2.5</w:t>
            </w:r>
          </w:p>
        </w:tc>
        <w:tc>
          <w:tcPr>
            <w:tcW w:w="5670" w:type="dxa"/>
            <w:hideMark/>
          </w:tcPr>
          <w:p w14:paraId="37B5D016"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comply with the Equality Act 2010 and may need to adapt normal policies, procedures, or processes to accommodate an individual’s needs. Landlords must satisfy themselves that their policy sets out how they will respond to reasonable adjustments requests in line with the Equality Act and that complaints handlers have had appropriate training to deal with such requests.</w:t>
            </w:r>
          </w:p>
        </w:tc>
        <w:tc>
          <w:tcPr>
            <w:tcW w:w="1276" w:type="dxa"/>
            <w:hideMark/>
          </w:tcPr>
          <w:p w14:paraId="3346E8FC" w14:textId="77777777" w:rsidR="00D45931" w:rsidRDefault="00D45931" w:rsidP="00D45931">
            <w:pPr>
              <w:spacing w:line="240" w:lineRule="auto"/>
              <w:jc w:val="center"/>
              <w:rPr>
                <w:rFonts w:cstheme="minorHAnsi"/>
                <w:color w:val="000000"/>
                <w:lang w:eastAsia="en-GB"/>
              </w:rPr>
            </w:pPr>
          </w:p>
          <w:p w14:paraId="30E6B97D" w14:textId="77777777" w:rsidR="00D45931" w:rsidRDefault="00D45931" w:rsidP="00D45931">
            <w:pPr>
              <w:spacing w:line="240" w:lineRule="auto"/>
              <w:jc w:val="center"/>
              <w:rPr>
                <w:rFonts w:cstheme="minorHAnsi"/>
                <w:color w:val="000000"/>
                <w:lang w:eastAsia="en-GB"/>
              </w:rPr>
            </w:pPr>
          </w:p>
          <w:p w14:paraId="643C7B07" w14:textId="77777777" w:rsidR="00D45931" w:rsidRDefault="00D45931" w:rsidP="00D45931">
            <w:pPr>
              <w:spacing w:line="240" w:lineRule="auto"/>
              <w:jc w:val="center"/>
              <w:rPr>
                <w:rFonts w:cstheme="minorHAnsi"/>
                <w:color w:val="000000"/>
                <w:lang w:eastAsia="en-GB"/>
              </w:rPr>
            </w:pPr>
          </w:p>
          <w:p w14:paraId="54FCACD7" w14:textId="4EA51866" w:rsidR="001D593D" w:rsidRPr="00D45931" w:rsidRDefault="004F145D" w:rsidP="00D45931">
            <w:pPr>
              <w:spacing w:line="240" w:lineRule="auto"/>
              <w:jc w:val="center"/>
              <w:rPr>
                <w:rFonts w:cstheme="minorHAnsi"/>
                <w:color w:val="000000"/>
                <w:lang w:eastAsia="en-GB"/>
              </w:rPr>
            </w:pPr>
            <w:r>
              <w:rPr>
                <w:rFonts w:cstheme="minorHAnsi"/>
                <w:color w:val="000000"/>
                <w:lang w:eastAsia="en-GB"/>
              </w:rPr>
              <w:t>Yes</w:t>
            </w:r>
          </w:p>
        </w:tc>
        <w:tc>
          <w:tcPr>
            <w:tcW w:w="4394" w:type="dxa"/>
          </w:tcPr>
          <w:p w14:paraId="3292A007" w14:textId="77777777" w:rsidR="00C31BCF" w:rsidRPr="00D45931" w:rsidRDefault="00C31BCF" w:rsidP="00D45931">
            <w:pPr>
              <w:pStyle w:val="TableParagraph"/>
              <w:ind w:left="0"/>
              <w:rPr>
                <w:rFonts w:asciiTheme="minorHAnsi" w:hAnsiTheme="minorHAnsi" w:cstheme="minorHAnsi"/>
              </w:rPr>
            </w:pPr>
            <w:r w:rsidRPr="00D45931">
              <w:rPr>
                <w:rFonts w:asciiTheme="minorHAnsi" w:hAnsiTheme="minorHAnsi" w:cstheme="minorHAnsi"/>
              </w:rPr>
              <w:t>Community Impact Assessment detailed within the policy.</w:t>
            </w:r>
          </w:p>
          <w:p w14:paraId="2EB3D35F" w14:textId="77777777" w:rsidR="001D593D" w:rsidRDefault="001D593D" w:rsidP="00D45931">
            <w:pPr>
              <w:spacing w:line="240" w:lineRule="auto"/>
              <w:jc w:val="center"/>
              <w:rPr>
                <w:rFonts w:cstheme="minorHAnsi"/>
                <w:color w:val="000000"/>
                <w:lang w:eastAsia="en-GB"/>
              </w:rPr>
            </w:pPr>
          </w:p>
          <w:p w14:paraId="001848DE" w14:textId="40F7541D" w:rsidR="004F145D" w:rsidRPr="00D45931" w:rsidRDefault="004F145D" w:rsidP="004F145D">
            <w:pPr>
              <w:spacing w:line="240" w:lineRule="auto"/>
              <w:rPr>
                <w:rFonts w:cstheme="minorHAnsi"/>
                <w:color w:val="000000"/>
                <w:lang w:eastAsia="en-GB"/>
              </w:rPr>
            </w:pPr>
            <w:r>
              <w:rPr>
                <w:rFonts w:cstheme="minorHAnsi"/>
                <w:color w:val="000000"/>
                <w:lang w:eastAsia="en-GB"/>
              </w:rPr>
              <w:t>TBC has mandatory equality and diversity training.</w:t>
            </w:r>
          </w:p>
        </w:tc>
      </w:tr>
      <w:tr w:rsidR="00C31BCF" w:rsidRPr="00D1226A" w14:paraId="2D8F9B7A" w14:textId="37570510" w:rsidTr="00F1059C">
        <w:trPr>
          <w:trHeight w:val="1164"/>
        </w:trPr>
        <w:tc>
          <w:tcPr>
            <w:tcW w:w="2542" w:type="dxa"/>
            <w:hideMark/>
          </w:tcPr>
          <w:p w14:paraId="3BF49881" w14:textId="77777777" w:rsidR="00C31BCF" w:rsidRPr="004F145D" w:rsidRDefault="00C31BCF" w:rsidP="004F145D">
            <w:pPr>
              <w:pStyle w:val="ListParagraph"/>
              <w:numPr>
                <w:ilvl w:val="0"/>
                <w:numId w:val="36"/>
              </w:numPr>
              <w:spacing w:line="240" w:lineRule="auto"/>
              <w:rPr>
                <w:rFonts w:ascii="Arial" w:hAnsi="Arial" w:cs="Arial"/>
                <w:b/>
                <w:bCs/>
                <w:color w:val="000000"/>
                <w:lang w:eastAsia="en-GB"/>
              </w:rPr>
            </w:pPr>
            <w:bookmarkStart w:id="2" w:name="_Hlk133227807"/>
            <w:r w:rsidRPr="004F145D">
              <w:rPr>
                <w:rFonts w:ascii="Arial" w:eastAsia="Arial" w:hAnsi="Arial" w:cs="Arial"/>
                <w:b/>
                <w:bCs/>
                <w:color w:val="000000"/>
                <w:szCs w:val="24"/>
                <w:lang w:eastAsia="en-GB"/>
              </w:rPr>
              <w:t>2.6</w:t>
            </w:r>
          </w:p>
        </w:tc>
        <w:tc>
          <w:tcPr>
            <w:tcW w:w="5670" w:type="dxa"/>
            <w:hideMark/>
          </w:tcPr>
          <w:p w14:paraId="318B602F" w14:textId="77777777" w:rsidR="00C31BCF" w:rsidRPr="00D1226A" w:rsidRDefault="00C31BCF" w:rsidP="00C31BCF">
            <w:pPr>
              <w:spacing w:line="240" w:lineRule="auto"/>
              <w:rPr>
                <w:rFonts w:ascii="Arial" w:hAnsi="Arial" w:cs="Arial"/>
                <w:color w:val="000000"/>
                <w:lang w:eastAsia="en-GB"/>
              </w:rPr>
            </w:pPr>
            <w:bookmarkStart w:id="3" w:name="_Hlk133227790"/>
            <w:r w:rsidRPr="00D1226A">
              <w:rPr>
                <w:rFonts w:ascii="Arial" w:eastAsia="Arial" w:hAnsi="Arial" w:cs="Arial"/>
                <w:color w:val="000000"/>
                <w:szCs w:val="24"/>
                <w:lang w:eastAsia="en-GB"/>
              </w:rPr>
              <w:t xml:space="preserve">Landlords must publicise the complaints policy and process, the Complaint Handling Code and the Housing Ombudsman Scheme in leaflets, posters, newsletters, online and as part of regular correspondence with residents. </w:t>
            </w:r>
            <w:bookmarkEnd w:id="3"/>
          </w:p>
        </w:tc>
        <w:tc>
          <w:tcPr>
            <w:tcW w:w="1276" w:type="dxa"/>
            <w:hideMark/>
          </w:tcPr>
          <w:p w14:paraId="240CA36C" w14:textId="77777777" w:rsidR="00D45931" w:rsidRDefault="00D45931" w:rsidP="00D45931">
            <w:pPr>
              <w:spacing w:line="240" w:lineRule="auto"/>
              <w:jc w:val="center"/>
              <w:rPr>
                <w:rFonts w:cstheme="minorHAnsi"/>
                <w:color w:val="000000"/>
                <w:lang w:eastAsia="en-GB"/>
              </w:rPr>
            </w:pPr>
          </w:p>
          <w:p w14:paraId="01F2F910" w14:textId="77777777" w:rsidR="00D45931" w:rsidRDefault="00D45931" w:rsidP="00D45931">
            <w:pPr>
              <w:spacing w:line="240" w:lineRule="auto"/>
              <w:jc w:val="center"/>
              <w:rPr>
                <w:rFonts w:cstheme="minorHAnsi"/>
                <w:color w:val="000000"/>
                <w:lang w:eastAsia="en-GB"/>
              </w:rPr>
            </w:pPr>
          </w:p>
          <w:p w14:paraId="5E013D43" w14:textId="77777777" w:rsidR="00D45931" w:rsidRDefault="00D45931" w:rsidP="00D45931">
            <w:pPr>
              <w:spacing w:line="240" w:lineRule="auto"/>
              <w:jc w:val="center"/>
              <w:rPr>
                <w:rFonts w:cstheme="minorHAnsi"/>
                <w:color w:val="000000"/>
                <w:lang w:eastAsia="en-GB"/>
              </w:rPr>
            </w:pPr>
          </w:p>
          <w:p w14:paraId="17326D5F" w14:textId="77777777" w:rsidR="00D45931" w:rsidRDefault="00D45931" w:rsidP="00D45931">
            <w:pPr>
              <w:spacing w:line="240" w:lineRule="auto"/>
              <w:jc w:val="center"/>
              <w:rPr>
                <w:rFonts w:cstheme="minorHAnsi"/>
                <w:color w:val="000000"/>
                <w:lang w:eastAsia="en-GB"/>
              </w:rPr>
            </w:pPr>
          </w:p>
          <w:p w14:paraId="65BB458C" w14:textId="77777777" w:rsidR="00124F2D" w:rsidRDefault="00124F2D" w:rsidP="00D45931">
            <w:pPr>
              <w:spacing w:line="240" w:lineRule="auto"/>
              <w:jc w:val="center"/>
              <w:rPr>
                <w:rFonts w:cstheme="minorHAnsi"/>
                <w:color w:val="000000"/>
                <w:lang w:eastAsia="en-GB"/>
              </w:rPr>
            </w:pPr>
          </w:p>
          <w:p w14:paraId="1D9B1F62" w14:textId="77777777" w:rsidR="00124F2D" w:rsidRDefault="00124F2D" w:rsidP="00D45931">
            <w:pPr>
              <w:spacing w:line="240" w:lineRule="auto"/>
              <w:jc w:val="center"/>
              <w:rPr>
                <w:rFonts w:cstheme="minorHAnsi"/>
                <w:color w:val="000000"/>
                <w:lang w:eastAsia="en-GB"/>
              </w:rPr>
            </w:pPr>
          </w:p>
          <w:p w14:paraId="4AF5C450" w14:textId="044C3CB7" w:rsidR="00C31BCF" w:rsidRPr="00D45931" w:rsidRDefault="00BB589B" w:rsidP="00D45931">
            <w:pPr>
              <w:spacing w:line="240" w:lineRule="auto"/>
              <w:jc w:val="center"/>
              <w:rPr>
                <w:rFonts w:cstheme="minorHAnsi"/>
                <w:color w:val="000000"/>
                <w:lang w:eastAsia="en-GB"/>
              </w:rPr>
            </w:pPr>
            <w:r>
              <w:rPr>
                <w:rFonts w:cstheme="minorHAnsi"/>
                <w:color w:val="000000"/>
                <w:lang w:eastAsia="en-GB"/>
              </w:rPr>
              <w:t>Yes</w:t>
            </w:r>
          </w:p>
        </w:tc>
        <w:tc>
          <w:tcPr>
            <w:tcW w:w="4394" w:type="dxa"/>
          </w:tcPr>
          <w:p w14:paraId="74A413F0" w14:textId="5775CE22" w:rsidR="00BB589B" w:rsidRDefault="0000329D" w:rsidP="00BB589B">
            <w:pPr>
              <w:pStyle w:val="TableParagraph"/>
              <w:ind w:left="0"/>
              <w:rPr>
                <w:rFonts w:ascii="Calibri" w:hAnsi="Calibri" w:cs="Calibri"/>
              </w:rPr>
            </w:pPr>
            <w:r w:rsidRPr="00D45931">
              <w:rPr>
                <w:rFonts w:asciiTheme="minorHAnsi" w:hAnsiTheme="minorHAnsi" w:cstheme="minorHAnsi"/>
              </w:rPr>
              <w:t xml:space="preserve">New </w:t>
            </w:r>
            <w:r w:rsidR="00717134">
              <w:rPr>
                <w:rFonts w:asciiTheme="minorHAnsi" w:hAnsiTheme="minorHAnsi" w:cstheme="minorHAnsi"/>
              </w:rPr>
              <w:t xml:space="preserve">Comments, </w:t>
            </w:r>
            <w:r>
              <w:rPr>
                <w:rFonts w:asciiTheme="minorHAnsi" w:hAnsiTheme="minorHAnsi" w:cstheme="minorHAnsi"/>
              </w:rPr>
              <w:t>Compliments</w:t>
            </w:r>
            <w:r w:rsidRPr="00D45931">
              <w:rPr>
                <w:rFonts w:asciiTheme="minorHAnsi" w:hAnsiTheme="minorHAnsi" w:cstheme="minorHAnsi"/>
              </w:rPr>
              <w:t xml:space="preserve"> and Complaints page set up on website, this being further strengthened</w:t>
            </w:r>
            <w:r w:rsidR="00BB589B">
              <w:rPr>
                <w:rFonts w:ascii="Calibri" w:hAnsi="Calibri" w:cs="Calibri"/>
              </w:rPr>
              <w:t xml:space="preserve"> within a range of Housing publications </w:t>
            </w:r>
            <w:r w:rsidR="00BB589B" w:rsidRPr="00BB589B">
              <w:rPr>
                <w:rFonts w:ascii="Calibri" w:hAnsi="Calibri" w:cs="Calibri"/>
              </w:rPr>
              <w:t>including sheltered housing tenant’s handbook, high rise tenants’ health &amp; safety handbook, tenants open house newsletter which has been approved by our Tenant’s Group.  In addition to the above all of the Council’s complaint response letters details the complaints process.</w:t>
            </w:r>
          </w:p>
          <w:p w14:paraId="62290620" w14:textId="559DC4EA" w:rsidR="00124F2D" w:rsidRDefault="00124F2D" w:rsidP="0000329D">
            <w:pPr>
              <w:pStyle w:val="TableParagraph"/>
              <w:ind w:left="0"/>
              <w:rPr>
                <w:rFonts w:asciiTheme="minorHAnsi" w:hAnsiTheme="minorHAnsi" w:cstheme="minorHAnsi"/>
              </w:rPr>
            </w:pPr>
          </w:p>
          <w:p w14:paraId="72DCEF0D" w14:textId="77777777" w:rsidR="00124F2D" w:rsidRPr="00124F2D" w:rsidRDefault="00124F2D" w:rsidP="00124F2D">
            <w:pPr>
              <w:pStyle w:val="TableParagraph"/>
              <w:ind w:left="0"/>
              <w:rPr>
                <w:rFonts w:asciiTheme="minorHAnsi" w:hAnsiTheme="minorHAnsi" w:cstheme="minorHAnsi"/>
              </w:rPr>
            </w:pPr>
            <w:r w:rsidRPr="00124F2D">
              <w:rPr>
                <w:rFonts w:asciiTheme="minorHAnsi" w:hAnsiTheme="minorHAnsi" w:cstheme="minorHAnsi"/>
              </w:rPr>
              <w:t>Our customer service advisors are also equipped to inform customers of the complaints process and offer support and guidance on how to make a complaint.</w:t>
            </w:r>
          </w:p>
          <w:p w14:paraId="2CD57650" w14:textId="77777777" w:rsidR="0000329D" w:rsidRPr="00D45931" w:rsidRDefault="0000329D" w:rsidP="0000329D">
            <w:pPr>
              <w:pStyle w:val="TableParagraph"/>
              <w:ind w:left="0"/>
              <w:rPr>
                <w:rFonts w:asciiTheme="minorHAnsi" w:hAnsiTheme="minorHAnsi" w:cstheme="minorHAnsi"/>
              </w:rPr>
            </w:pPr>
          </w:p>
          <w:p w14:paraId="1428A58B" w14:textId="55650263" w:rsidR="0000329D" w:rsidRDefault="00000000" w:rsidP="0000329D">
            <w:pPr>
              <w:pStyle w:val="TableParagraph"/>
              <w:ind w:left="0"/>
              <w:rPr>
                <w:rFonts w:asciiTheme="minorHAnsi" w:hAnsiTheme="minorHAnsi" w:cstheme="minorHAnsi"/>
              </w:rPr>
            </w:pPr>
            <w:hyperlink r:id="rId18" w:history="1">
              <w:r w:rsidR="0000329D" w:rsidRPr="00D45931">
                <w:rPr>
                  <w:rStyle w:val="Hyperlink"/>
                  <w:rFonts w:asciiTheme="minorHAnsi" w:hAnsiTheme="minorHAnsi" w:cstheme="minorHAnsi"/>
                </w:rPr>
                <w:t>Complaints, Compliments &amp; Comments | Tamworth Borough Council</w:t>
              </w:r>
            </w:hyperlink>
          </w:p>
          <w:p w14:paraId="1F197DE3" w14:textId="2FFF32DA" w:rsidR="00124F2D" w:rsidRDefault="00124F2D" w:rsidP="0000329D">
            <w:pPr>
              <w:pStyle w:val="TableParagraph"/>
              <w:ind w:left="0"/>
              <w:rPr>
                <w:rFonts w:asciiTheme="minorHAnsi" w:hAnsiTheme="minorHAnsi" w:cstheme="minorHAnsi"/>
              </w:rPr>
            </w:pPr>
          </w:p>
          <w:p w14:paraId="012A2FF1" w14:textId="77777777" w:rsidR="00C31BCF" w:rsidRPr="00D45931" w:rsidRDefault="00C31BCF" w:rsidP="00D45931">
            <w:pPr>
              <w:pStyle w:val="TableParagraph"/>
              <w:ind w:left="0"/>
              <w:jc w:val="center"/>
              <w:rPr>
                <w:rFonts w:asciiTheme="minorHAnsi" w:hAnsiTheme="minorHAnsi" w:cstheme="minorHAnsi"/>
              </w:rPr>
            </w:pPr>
          </w:p>
          <w:p w14:paraId="206A0C02" w14:textId="77777777" w:rsidR="00C31BCF" w:rsidRPr="00D45931" w:rsidRDefault="00C31BCF" w:rsidP="00D45931">
            <w:pPr>
              <w:spacing w:line="240" w:lineRule="auto"/>
              <w:jc w:val="center"/>
              <w:rPr>
                <w:rFonts w:cstheme="minorHAnsi"/>
                <w:color w:val="000000"/>
                <w:lang w:eastAsia="en-GB"/>
              </w:rPr>
            </w:pPr>
          </w:p>
        </w:tc>
      </w:tr>
      <w:bookmarkEnd w:id="2"/>
      <w:tr w:rsidR="00D45931" w:rsidRPr="00D1226A" w14:paraId="5CA6A41C" w14:textId="166B9A4B" w:rsidTr="00F1059C">
        <w:trPr>
          <w:trHeight w:val="588"/>
        </w:trPr>
        <w:tc>
          <w:tcPr>
            <w:tcW w:w="2542" w:type="dxa"/>
            <w:hideMark/>
          </w:tcPr>
          <w:p w14:paraId="794C628C" w14:textId="77777777" w:rsidR="00D45931" w:rsidRPr="00D1226A" w:rsidRDefault="00D45931" w:rsidP="00D4593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2.7</w:t>
            </w:r>
          </w:p>
        </w:tc>
        <w:tc>
          <w:tcPr>
            <w:tcW w:w="5670" w:type="dxa"/>
            <w:hideMark/>
          </w:tcPr>
          <w:p w14:paraId="026D7CCA" w14:textId="77777777" w:rsidR="00D45931" w:rsidRPr="00D1226A" w:rsidRDefault="00D45931" w:rsidP="00D45931">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residents with contact information for the Ombudsman as part of its regular correspondence with residents.</w:t>
            </w:r>
          </w:p>
        </w:tc>
        <w:tc>
          <w:tcPr>
            <w:tcW w:w="1276" w:type="dxa"/>
            <w:hideMark/>
          </w:tcPr>
          <w:p w14:paraId="3BC4B2B3" w14:textId="77777777" w:rsidR="00D45931" w:rsidRDefault="00D45931" w:rsidP="00D45931">
            <w:pPr>
              <w:spacing w:line="240" w:lineRule="auto"/>
              <w:jc w:val="center"/>
              <w:rPr>
                <w:rFonts w:cstheme="minorHAnsi"/>
              </w:rPr>
            </w:pPr>
          </w:p>
          <w:p w14:paraId="3D590276" w14:textId="049AA550" w:rsidR="00D45931" w:rsidRPr="00D45931" w:rsidRDefault="00D45931" w:rsidP="00D45931">
            <w:pPr>
              <w:spacing w:line="240" w:lineRule="auto"/>
              <w:jc w:val="center"/>
              <w:rPr>
                <w:rFonts w:cstheme="minorHAnsi"/>
                <w:color w:val="000000"/>
                <w:lang w:eastAsia="en-GB"/>
              </w:rPr>
            </w:pPr>
            <w:r w:rsidRPr="00D45931">
              <w:rPr>
                <w:rFonts w:cstheme="minorHAnsi"/>
              </w:rPr>
              <w:t>Yes</w:t>
            </w:r>
          </w:p>
        </w:tc>
        <w:tc>
          <w:tcPr>
            <w:tcW w:w="4394" w:type="dxa"/>
          </w:tcPr>
          <w:p w14:paraId="390AEF29" w14:textId="6B167C52" w:rsidR="00D45931" w:rsidRPr="00D45931" w:rsidRDefault="00D45931" w:rsidP="00D45931">
            <w:pPr>
              <w:spacing w:line="240" w:lineRule="auto"/>
              <w:rPr>
                <w:rFonts w:cstheme="minorHAnsi"/>
                <w:color w:val="000000"/>
                <w:lang w:eastAsia="en-GB"/>
              </w:rPr>
            </w:pPr>
            <w:r w:rsidRPr="00D45931">
              <w:rPr>
                <w:rFonts w:cstheme="minorHAnsi"/>
              </w:rPr>
              <w:t xml:space="preserve">Detailed in </w:t>
            </w:r>
            <w:r w:rsidR="0000329D">
              <w:rPr>
                <w:rFonts w:cstheme="minorHAnsi"/>
              </w:rPr>
              <w:t xml:space="preserve">complaint </w:t>
            </w:r>
            <w:r w:rsidRPr="00D45931">
              <w:rPr>
                <w:rFonts w:cstheme="minorHAnsi"/>
              </w:rPr>
              <w:t>responses and on website. This will be further strengthened where applicable.</w:t>
            </w:r>
          </w:p>
        </w:tc>
      </w:tr>
      <w:tr w:rsidR="00D45931" w:rsidRPr="00D1226A" w14:paraId="51F6E9F9" w14:textId="227B32F3" w:rsidTr="00F1059C">
        <w:trPr>
          <w:trHeight w:val="1164"/>
        </w:trPr>
        <w:tc>
          <w:tcPr>
            <w:tcW w:w="2542" w:type="dxa"/>
            <w:hideMark/>
          </w:tcPr>
          <w:p w14:paraId="7FF2A5B4" w14:textId="77777777" w:rsidR="00D45931" w:rsidRPr="00D1226A" w:rsidRDefault="00D45931" w:rsidP="00D4593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2.8</w:t>
            </w:r>
          </w:p>
        </w:tc>
        <w:tc>
          <w:tcPr>
            <w:tcW w:w="5670" w:type="dxa"/>
            <w:hideMark/>
          </w:tcPr>
          <w:p w14:paraId="1ACBDAEF" w14:textId="77777777" w:rsidR="00D45931" w:rsidRPr="00D1226A" w:rsidRDefault="00D45931" w:rsidP="00D45931">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early advice to residents regarding their right to access the Housing Ombudsman Service throughout their complaint, not only when the landlord’s complaints process is exhausted.</w:t>
            </w:r>
          </w:p>
        </w:tc>
        <w:tc>
          <w:tcPr>
            <w:tcW w:w="1276" w:type="dxa"/>
            <w:hideMark/>
          </w:tcPr>
          <w:p w14:paraId="4B6CFD30" w14:textId="77777777" w:rsidR="00D45931" w:rsidRDefault="00D45931" w:rsidP="00D45931">
            <w:pPr>
              <w:spacing w:line="240" w:lineRule="auto"/>
              <w:jc w:val="center"/>
              <w:rPr>
                <w:rFonts w:cstheme="minorHAnsi"/>
              </w:rPr>
            </w:pPr>
          </w:p>
          <w:p w14:paraId="199AD612" w14:textId="2F39F1BB" w:rsidR="00D45931" w:rsidRPr="00D45931" w:rsidRDefault="00D45931" w:rsidP="00D45931">
            <w:pPr>
              <w:spacing w:line="240" w:lineRule="auto"/>
              <w:jc w:val="center"/>
              <w:rPr>
                <w:rFonts w:cstheme="minorHAnsi"/>
                <w:color w:val="000000"/>
                <w:lang w:eastAsia="en-GB"/>
              </w:rPr>
            </w:pPr>
            <w:r w:rsidRPr="00D45931">
              <w:rPr>
                <w:rFonts w:cstheme="minorHAnsi"/>
              </w:rPr>
              <w:t>Yes</w:t>
            </w:r>
          </w:p>
        </w:tc>
        <w:tc>
          <w:tcPr>
            <w:tcW w:w="4394" w:type="dxa"/>
          </w:tcPr>
          <w:p w14:paraId="6B5E5DEE" w14:textId="200AB85C" w:rsidR="00D45931" w:rsidRPr="00D45931" w:rsidRDefault="0000329D" w:rsidP="00D45931">
            <w:pPr>
              <w:spacing w:line="240" w:lineRule="auto"/>
              <w:rPr>
                <w:rFonts w:cstheme="minorHAnsi"/>
                <w:color w:val="000000"/>
                <w:lang w:eastAsia="en-GB"/>
              </w:rPr>
            </w:pPr>
            <w:r w:rsidRPr="00D45931">
              <w:rPr>
                <w:rFonts w:cstheme="minorHAnsi"/>
              </w:rPr>
              <w:t xml:space="preserve">Detailed in </w:t>
            </w:r>
            <w:r>
              <w:rPr>
                <w:rFonts w:cstheme="minorHAnsi"/>
              </w:rPr>
              <w:t xml:space="preserve">complaint </w:t>
            </w:r>
            <w:r w:rsidRPr="00D45931">
              <w:rPr>
                <w:rFonts w:cstheme="minorHAnsi"/>
              </w:rPr>
              <w:t>responses and on website. This will be further strengthened where applicable.</w:t>
            </w:r>
          </w:p>
        </w:tc>
      </w:tr>
    </w:tbl>
    <w:p w14:paraId="7CCC513D" w14:textId="50F1C7F4" w:rsidR="00781FDA" w:rsidRDefault="00781FDA" w:rsidP="0070290E">
      <w:pPr>
        <w:pStyle w:val="NoSpacing"/>
        <w:rPr>
          <w:lang w:eastAsia="en-GB"/>
        </w:rPr>
      </w:pPr>
    </w:p>
    <w:p w14:paraId="6690B22E" w14:textId="5810870B" w:rsidR="0017267D" w:rsidRDefault="0017267D" w:rsidP="0070290E">
      <w:pPr>
        <w:pStyle w:val="NoSpacing"/>
        <w:rPr>
          <w:lang w:eastAsia="en-GB"/>
        </w:rPr>
      </w:pPr>
    </w:p>
    <w:p w14:paraId="0D19A643" w14:textId="2C0C1615" w:rsidR="0017267D" w:rsidRDefault="0017267D" w:rsidP="0070290E">
      <w:pPr>
        <w:pStyle w:val="NoSpacing"/>
        <w:rPr>
          <w:lang w:eastAsia="en-GB"/>
        </w:rPr>
      </w:pPr>
    </w:p>
    <w:p w14:paraId="66B7F0E1" w14:textId="39A0CBFE" w:rsidR="0017267D" w:rsidRDefault="0017267D" w:rsidP="0070290E">
      <w:pPr>
        <w:pStyle w:val="NoSpacing"/>
        <w:rPr>
          <w:lang w:eastAsia="en-GB"/>
        </w:rPr>
      </w:pPr>
    </w:p>
    <w:p w14:paraId="68BEAA76" w14:textId="759E4CE0" w:rsidR="0017267D" w:rsidRDefault="0017267D" w:rsidP="0070290E">
      <w:pPr>
        <w:pStyle w:val="NoSpacing"/>
        <w:rPr>
          <w:lang w:eastAsia="en-GB"/>
        </w:rPr>
      </w:pPr>
    </w:p>
    <w:p w14:paraId="54F82FAD" w14:textId="77777777" w:rsidR="0017267D" w:rsidRDefault="0017267D" w:rsidP="0070290E">
      <w:pPr>
        <w:pStyle w:val="NoSpacing"/>
        <w:rPr>
          <w:lang w:eastAsia="en-GB"/>
        </w:rPr>
      </w:pPr>
    </w:p>
    <w:p w14:paraId="7D12C169" w14:textId="77777777" w:rsidR="00781FDA" w:rsidRDefault="00781FDA" w:rsidP="0070290E">
      <w:pPr>
        <w:pStyle w:val="NoSpacing"/>
        <w:rPr>
          <w:lang w:eastAsia="en-GB"/>
        </w:rPr>
      </w:pPr>
    </w:p>
    <w:p w14:paraId="66A983B2" w14:textId="0940B161" w:rsidR="00864FDA" w:rsidRPr="008A27C2" w:rsidRDefault="008A27C2" w:rsidP="0070290E">
      <w:pPr>
        <w:pStyle w:val="Heading2"/>
      </w:pPr>
      <w:r w:rsidRPr="008A27C2">
        <w:rPr>
          <w:rFonts w:eastAsia="Times New Roman"/>
          <w:lang w:eastAsia="en-GB"/>
        </w:rPr>
        <w:t>Best practice ‘should’ requirements</w:t>
      </w:r>
    </w:p>
    <w:tbl>
      <w:tblPr>
        <w:tblStyle w:val="TableGrid"/>
        <w:tblW w:w="13882" w:type="dxa"/>
        <w:tblInd w:w="0" w:type="dxa"/>
        <w:tblLook w:val="04A0" w:firstRow="1" w:lastRow="0" w:firstColumn="1" w:lastColumn="0" w:noHBand="0" w:noVBand="1"/>
      </w:tblPr>
      <w:tblGrid>
        <w:gridCol w:w="2542"/>
        <w:gridCol w:w="5670"/>
        <w:gridCol w:w="1276"/>
        <w:gridCol w:w="4394"/>
      </w:tblGrid>
      <w:tr w:rsidR="001069DD" w:rsidRPr="00D1226A" w14:paraId="615241BC" w14:textId="77777777" w:rsidTr="000E19F1">
        <w:trPr>
          <w:trHeight w:val="553"/>
        </w:trPr>
        <w:tc>
          <w:tcPr>
            <w:tcW w:w="2542" w:type="dxa"/>
            <w:shd w:val="clear" w:color="auto" w:fill="F2F2F2" w:themeFill="background1" w:themeFillShade="F2"/>
          </w:tcPr>
          <w:p w14:paraId="0AC529A7" w14:textId="2661F8F7" w:rsidR="001069DD" w:rsidRPr="00695C4E" w:rsidRDefault="001069DD" w:rsidP="00B94F1C">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48DB9A20" w14:textId="34A97DE4"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654F64AC"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2BB488C8" w14:textId="31D61A50"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shd w:val="clear" w:color="auto" w:fill="F2F2F2" w:themeFill="background1" w:themeFillShade="F2"/>
          </w:tcPr>
          <w:p w14:paraId="47F01B40" w14:textId="1798DDB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Evidence, commentary and any explanations</w:t>
            </w:r>
          </w:p>
        </w:tc>
      </w:tr>
      <w:tr w:rsidR="001D593D" w:rsidRPr="00D1226A" w14:paraId="51B79ED2" w14:textId="51598066" w:rsidTr="000E19F1">
        <w:trPr>
          <w:trHeight w:val="1452"/>
        </w:trPr>
        <w:tc>
          <w:tcPr>
            <w:tcW w:w="2542" w:type="dxa"/>
            <w:shd w:val="clear" w:color="auto" w:fill="F2F2F2" w:themeFill="background1" w:themeFillShade="F2"/>
            <w:hideMark/>
          </w:tcPr>
          <w:p w14:paraId="7106527E" w14:textId="77777777" w:rsidR="001D593D" w:rsidRPr="00D1226A" w:rsidRDefault="001D593D" w:rsidP="00692951">
            <w:pPr>
              <w:spacing w:line="240" w:lineRule="auto"/>
              <w:rPr>
                <w:rFonts w:ascii="Arial" w:hAnsi="Arial" w:cs="Arial"/>
                <w:b/>
                <w:bCs/>
                <w:color w:val="000000"/>
                <w:lang w:eastAsia="en-GB"/>
              </w:rPr>
            </w:pPr>
            <w:r w:rsidRPr="00D1226A">
              <w:rPr>
                <w:rFonts w:ascii="Arial" w:hAnsi="Arial" w:cs="Arial"/>
                <w:b/>
                <w:bCs/>
                <w:color w:val="000000"/>
                <w:lang w:eastAsia="en-GB"/>
              </w:rPr>
              <w:t>2.2</w:t>
            </w:r>
          </w:p>
        </w:tc>
        <w:tc>
          <w:tcPr>
            <w:tcW w:w="5670" w:type="dxa"/>
            <w:shd w:val="clear" w:color="auto" w:fill="F2F2F2" w:themeFill="background1" w:themeFillShade="F2"/>
            <w:hideMark/>
          </w:tcPr>
          <w:p w14:paraId="1A978FBB" w14:textId="77777777"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Where a landlord has set up channels to communicate with its residents via social media, then it should expect to receive complaints via those channels. Policies should contain details of the steps that will be taken when a complaint is received via social media and how confidentiality and privacy will be maintained.</w:t>
            </w:r>
          </w:p>
        </w:tc>
        <w:tc>
          <w:tcPr>
            <w:tcW w:w="1276" w:type="dxa"/>
            <w:shd w:val="clear" w:color="auto" w:fill="F2F2F2" w:themeFill="background1" w:themeFillShade="F2"/>
            <w:hideMark/>
          </w:tcPr>
          <w:p w14:paraId="3B790EE3" w14:textId="77777777" w:rsidR="0017267D" w:rsidRPr="0017267D" w:rsidRDefault="0017267D" w:rsidP="00BA01D7">
            <w:pPr>
              <w:spacing w:line="240" w:lineRule="auto"/>
              <w:rPr>
                <w:rFonts w:cstheme="minorHAnsi"/>
                <w:color w:val="000000"/>
                <w:lang w:eastAsia="en-GB"/>
              </w:rPr>
            </w:pPr>
          </w:p>
          <w:p w14:paraId="72ABEF0F" w14:textId="77777777" w:rsidR="0017267D" w:rsidRPr="0017267D" w:rsidRDefault="0017267D" w:rsidP="00BA01D7">
            <w:pPr>
              <w:spacing w:line="240" w:lineRule="auto"/>
              <w:rPr>
                <w:rFonts w:cstheme="minorHAnsi"/>
                <w:color w:val="000000"/>
                <w:lang w:eastAsia="en-GB"/>
              </w:rPr>
            </w:pPr>
          </w:p>
          <w:p w14:paraId="7169C880" w14:textId="77777777" w:rsidR="006A3F17" w:rsidRDefault="006A3F17" w:rsidP="0017267D">
            <w:pPr>
              <w:spacing w:line="240" w:lineRule="auto"/>
              <w:jc w:val="center"/>
              <w:rPr>
                <w:rFonts w:cstheme="minorHAnsi"/>
                <w:color w:val="000000"/>
                <w:lang w:eastAsia="en-GB"/>
              </w:rPr>
            </w:pPr>
          </w:p>
          <w:p w14:paraId="1701248F" w14:textId="77777777" w:rsidR="006A3F17" w:rsidRDefault="006A3F17" w:rsidP="0017267D">
            <w:pPr>
              <w:spacing w:line="240" w:lineRule="auto"/>
              <w:jc w:val="center"/>
              <w:rPr>
                <w:rFonts w:cstheme="minorHAnsi"/>
                <w:color w:val="000000"/>
                <w:lang w:eastAsia="en-GB"/>
              </w:rPr>
            </w:pPr>
          </w:p>
          <w:p w14:paraId="4A8F2306" w14:textId="77777777" w:rsidR="006A3F17" w:rsidRDefault="006A3F17" w:rsidP="0017267D">
            <w:pPr>
              <w:spacing w:line="240" w:lineRule="auto"/>
              <w:jc w:val="center"/>
              <w:rPr>
                <w:rFonts w:cstheme="minorHAnsi"/>
                <w:color w:val="000000"/>
                <w:lang w:eastAsia="en-GB"/>
              </w:rPr>
            </w:pPr>
          </w:p>
          <w:p w14:paraId="4371B866" w14:textId="21E43342" w:rsidR="001D593D" w:rsidRPr="0017267D" w:rsidRDefault="00D45931" w:rsidP="0017267D">
            <w:pPr>
              <w:spacing w:line="240" w:lineRule="auto"/>
              <w:jc w:val="center"/>
              <w:rPr>
                <w:rFonts w:cstheme="minorHAnsi"/>
                <w:color w:val="000000"/>
                <w:lang w:eastAsia="en-GB"/>
              </w:rPr>
            </w:pPr>
            <w:r w:rsidRPr="0017267D">
              <w:rPr>
                <w:rFonts w:cstheme="minorHAnsi"/>
                <w:color w:val="000000"/>
                <w:lang w:eastAsia="en-GB"/>
              </w:rPr>
              <w:t>Yes</w:t>
            </w:r>
          </w:p>
        </w:tc>
        <w:tc>
          <w:tcPr>
            <w:tcW w:w="4394" w:type="dxa"/>
            <w:shd w:val="clear" w:color="auto" w:fill="F2F2F2" w:themeFill="background1" w:themeFillShade="F2"/>
          </w:tcPr>
          <w:p w14:paraId="7C39A115" w14:textId="77777777" w:rsidR="008C60E1" w:rsidRDefault="008C60E1" w:rsidP="008C60E1">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713D48A0" w14:textId="77777777" w:rsidR="00A616D6" w:rsidRDefault="00A616D6" w:rsidP="00BA01D7">
            <w:pPr>
              <w:spacing w:line="240" w:lineRule="auto"/>
              <w:rPr>
                <w:rFonts w:cstheme="minorHAnsi"/>
              </w:rPr>
            </w:pPr>
          </w:p>
          <w:p w14:paraId="355B9C56" w14:textId="7288AE8A" w:rsidR="00C15E41" w:rsidRPr="00C15E41" w:rsidRDefault="00C15E41" w:rsidP="00BB589B">
            <w:pPr>
              <w:spacing w:line="276" w:lineRule="auto"/>
              <w:jc w:val="both"/>
              <w:rPr>
                <w:rFonts w:cs="Arial"/>
              </w:rPr>
            </w:pPr>
            <w:r w:rsidRPr="00C15E41">
              <w:rPr>
                <w:rFonts w:cs="Arial"/>
              </w:rPr>
              <w:t>Complaints received via social media channels (e.g., Twitter, Facebook) will be forwarded to the Information Governance Team and handled in keeping with this policy</w:t>
            </w:r>
            <w:r>
              <w:rPr>
                <w:rFonts w:cs="Arial"/>
              </w:rPr>
              <w:t xml:space="preserve">. </w:t>
            </w:r>
            <w:r w:rsidRPr="00C15E41">
              <w:rPr>
                <w:rFonts w:cs="Arial"/>
              </w:rPr>
              <w:t>The Council will not provide complainant specific responses via social media sites.</w:t>
            </w:r>
          </w:p>
          <w:p w14:paraId="0EDD6F13" w14:textId="77777777" w:rsidR="0000329D" w:rsidRDefault="0000329D" w:rsidP="00BA01D7">
            <w:pPr>
              <w:spacing w:line="240" w:lineRule="auto"/>
              <w:rPr>
                <w:rFonts w:cstheme="minorHAnsi"/>
              </w:rPr>
            </w:pPr>
          </w:p>
          <w:p w14:paraId="4F5414E2" w14:textId="77777777" w:rsidR="00EA6851" w:rsidRPr="00D45931" w:rsidRDefault="00000000" w:rsidP="00EA6851">
            <w:pPr>
              <w:pStyle w:val="TableParagraph"/>
              <w:ind w:left="0"/>
              <w:rPr>
                <w:rFonts w:asciiTheme="minorHAnsi" w:hAnsiTheme="minorHAnsi" w:cstheme="minorHAnsi"/>
                <w:u w:val="single"/>
              </w:rPr>
            </w:pPr>
            <w:hyperlink r:id="rId19" w:history="1">
              <w:r w:rsidR="00EA6851">
                <w:rPr>
                  <w:rStyle w:val="Hyperlink"/>
                  <w:rFonts w:asciiTheme="minorHAnsi" w:hAnsiTheme="minorHAnsi" w:cstheme="minorHAnsi"/>
                </w:rPr>
                <w:t>Comments, Compliments and Complaints Policy</w:t>
              </w:r>
            </w:hyperlink>
          </w:p>
          <w:p w14:paraId="3532DA8F" w14:textId="3F3E2D13" w:rsidR="00DA662B" w:rsidRDefault="00DA662B" w:rsidP="00DA662B">
            <w:pPr>
              <w:pStyle w:val="TableParagraph"/>
              <w:ind w:left="0"/>
              <w:rPr>
                <w:rFonts w:asciiTheme="minorHAnsi" w:hAnsiTheme="minorHAnsi" w:cstheme="minorHAnsi"/>
              </w:rPr>
            </w:pPr>
          </w:p>
          <w:p w14:paraId="719F9D59" w14:textId="558C9FDB" w:rsidR="0000329D" w:rsidRPr="0017267D" w:rsidRDefault="0000329D" w:rsidP="00BA01D7">
            <w:pPr>
              <w:spacing w:line="240" w:lineRule="auto"/>
              <w:rPr>
                <w:rFonts w:cstheme="minorHAnsi"/>
                <w:color w:val="000000"/>
                <w:lang w:eastAsia="en-GB"/>
              </w:rPr>
            </w:pPr>
          </w:p>
        </w:tc>
      </w:tr>
    </w:tbl>
    <w:p w14:paraId="064E6A48" w14:textId="59D8CB38" w:rsidR="00246D46" w:rsidRDefault="00246D46" w:rsidP="00B12656">
      <w:pPr>
        <w:pStyle w:val="Heading1"/>
      </w:pPr>
      <w:r w:rsidRPr="00613359">
        <w:rPr>
          <w:color w:val="2F5496" w:themeColor="accent1" w:themeShade="BF"/>
        </w:rPr>
        <w:lastRenderedPageBreak/>
        <w:t>Section 3 - Complaint handling personnel</w:t>
      </w:r>
    </w:p>
    <w:p w14:paraId="545E0ACD" w14:textId="5D34CACF" w:rsidR="00B12656" w:rsidRPr="008A27C2" w:rsidRDefault="008A27C2" w:rsidP="0070290E">
      <w:pPr>
        <w:pStyle w:val="Heading2"/>
      </w:pPr>
      <w:r w:rsidRPr="008A27C2">
        <w:rPr>
          <w:rFonts w:eastAsia="Arial"/>
        </w:rPr>
        <w:t>Mandatory ‘must’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A040D0" w:rsidRPr="00D1226A" w14:paraId="37B5B40E" w14:textId="77777777" w:rsidTr="00A040D0">
        <w:trPr>
          <w:trHeight w:val="574"/>
        </w:trPr>
        <w:tc>
          <w:tcPr>
            <w:tcW w:w="2542" w:type="dxa"/>
          </w:tcPr>
          <w:p w14:paraId="6C668D5B" w14:textId="5E7F9CD6"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3549C808" w14:textId="30430FE7" w:rsidR="00A040D0" w:rsidRPr="00695C4E" w:rsidRDefault="00A040D0" w:rsidP="00B94F1C">
            <w:pPr>
              <w:rPr>
                <w:rFonts w:ascii="Arial" w:eastAsia="Arial" w:hAnsi="Arial" w:cs="Arial"/>
              </w:rPr>
            </w:pPr>
            <w:r w:rsidRPr="00695C4E">
              <w:rPr>
                <w:rFonts w:ascii="Arial" w:eastAsia="Arial" w:hAnsi="Arial" w:cs="Arial"/>
                <w:b/>
                <w:bCs/>
              </w:rPr>
              <w:t>Code requirement</w:t>
            </w:r>
          </w:p>
        </w:tc>
        <w:tc>
          <w:tcPr>
            <w:tcW w:w="1276" w:type="dxa"/>
          </w:tcPr>
          <w:p w14:paraId="17C5E238"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6A8BAB01" w14:textId="1D8434E5" w:rsidR="00A040D0" w:rsidRPr="00695C4E" w:rsidRDefault="00A040D0" w:rsidP="00B94F1C">
            <w:pPr>
              <w:rPr>
                <w:rFonts w:ascii="Arial" w:hAnsi="Arial" w:cs="Arial"/>
              </w:rPr>
            </w:pPr>
            <w:r w:rsidRPr="00695C4E">
              <w:rPr>
                <w:rFonts w:ascii="Arial" w:eastAsia="Arial" w:hAnsi="Arial" w:cs="Arial"/>
                <w:b/>
                <w:bCs/>
              </w:rPr>
              <w:t>Yes/No</w:t>
            </w:r>
          </w:p>
        </w:tc>
        <w:tc>
          <w:tcPr>
            <w:tcW w:w="4394" w:type="dxa"/>
          </w:tcPr>
          <w:p w14:paraId="0B2C25E0" w14:textId="60B09D46" w:rsidR="00A040D0" w:rsidRPr="00695C4E" w:rsidRDefault="00A040D0" w:rsidP="00B94F1C">
            <w:pPr>
              <w:rPr>
                <w:rFonts w:ascii="Arial" w:hAnsi="Arial" w:cs="Arial"/>
              </w:rPr>
            </w:pPr>
            <w:r w:rsidRPr="00695C4E">
              <w:rPr>
                <w:rFonts w:ascii="Arial" w:eastAsia="Arial" w:hAnsi="Arial" w:cs="Arial"/>
                <w:b/>
                <w:bCs/>
              </w:rPr>
              <w:t>Evidence, commentary and any explanations</w:t>
            </w:r>
          </w:p>
        </w:tc>
      </w:tr>
      <w:tr w:rsidR="00A040D0" w:rsidRPr="00D1226A" w14:paraId="0A8125B1" w14:textId="77777777" w:rsidTr="0011779F">
        <w:trPr>
          <w:trHeight w:val="1164"/>
        </w:trPr>
        <w:tc>
          <w:tcPr>
            <w:tcW w:w="2542" w:type="dxa"/>
            <w:hideMark/>
          </w:tcPr>
          <w:p w14:paraId="312003D4" w14:textId="77777777" w:rsidR="00A040D0" w:rsidRPr="00D1226A" w:rsidRDefault="00A040D0" w:rsidP="00A040D0">
            <w:pPr>
              <w:rPr>
                <w:rFonts w:ascii="Arial" w:hAnsi="Arial" w:cs="Arial"/>
                <w:b/>
                <w:bCs/>
              </w:rPr>
            </w:pPr>
            <w:r w:rsidRPr="00D1226A">
              <w:rPr>
                <w:rFonts w:ascii="Arial" w:eastAsia="Arial" w:hAnsi="Arial" w:cs="Arial"/>
                <w:b/>
                <w:bCs/>
              </w:rPr>
              <w:t>3.1</w:t>
            </w:r>
          </w:p>
        </w:tc>
        <w:tc>
          <w:tcPr>
            <w:tcW w:w="5670" w:type="dxa"/>
            <w:hideMark/>
          </w:tcPr>
          <w:p w14:paraId="343FA5E5" w14:textId="77777777" w:rsidR="00A040D0" w:rsidRPr="00D1226A" w:rsidRDefault="00A040D0" w:rsidP="00A040D0">
            <w:pPr>
              <w:rPr>
                <w:rFonts w:ascii="Arial" w:hAnsi="Arial" w:cs="Arial"/>
              </w:rPr>
            </w:pPr>
            <w:r w:rsidRPr="00D1226A">
              <w:rPr>
                <w:rFonts w:ascii="Arial" w:eastAsia="Arial" w:hAnsi="Arial" w:cs="Arial"/>
              </w:rPr>
              <w:t>Landlords must have a person or team assigned to take responsibility for complaint handling to ensure complaints receive the necessary attention, and that these are reported to the governing body. This Code will refer to that person or team as the “complaints officer”.</w:t>
            </w:r>
          </w:p>
        </w:tc>
        <w:tc>
          <w:tcPr>
            <w:tcW w:w="1276" w:type="dxa"/>
            <w:hideMark/>
          </w:tcPr>
          <w:p w14:paraId="1D5EE090" w14:textId="77777777" w:rsidR="00D45931" w:rsidRPr="0017267D" w:rsidRDefault="00A040D0" w:rsidP="00A040D0">
            <w:pPr>
              <w:rPr>
                <w:rFonts w:cstheme="minorHAnsi"/>
              </w:rPr>
            </w:pPr>
            <w:r w:rsidRPr="0017267D">
              <w:rPr>
                <w:rFonts w:cstheme="minorHAnsi"/>
              </w:rPr>
              <w:t> </w:t>
            </w:r>
          </w:p>
          <w:p w14:paraId="487C9CC1" w14:textId="77777777" w:rsidR="00D45931" w:rsidRPr="0017267D" w:rsidRDefault="00D45931" w:rsidP="00A040D0">
            <w:pPr>
              <w:rPr>
                <w:rFonts w:cstheme="minorHAnsi"/>
              </w:rPr>
            </w:pPr>
          </w:p>
          <w:p w14:paraId="08CC1FC8" w14:textId="5BD9AADC" w:rsidR="00A040D0" w:rsidRPr="0017267D" w:rsidRDefault="00D45931" w:rsidP="0017267D">
            <w:pPr>
              <w:jc w:val="center"/>
              <w:rPr>
                <w:rFonts w:cstheme="minorHAnsi"/>
              </w:rPr>
            </w:pPr>
            <w:r w:rsidRPr="0017267D">
              <w:rPr>
                <w:rFonts w:cstheme="minorHAnsi"/>
              </w:rPr>
              <w:t>Yes</w:t>
            </w:r>
          </w:p>
        </w:tc>
        <w:tc>
          <w:tcPr>
            <w:tcW w:w="4394" w:type="dxa"/>
            <w:hideMark/>
          </w:tcPr>
          <w:p w14:paraId="19EBEA1D" w14:textId="2BC8EB57" w:rsidR="00A040D0" w:rsidRPr="0017267D" w:rsidRDefault="00A616D6" w:rsidP="00A040D0">
            <w:pPr>
              <w:rPr>
                <w:rFonts w:cstheme="minorHAnsi"/>
              </w:rPr>
            </w:pPr>
            <w:r w:rsidRPr="0017267D">
              <w:rPr>
                <w:rFonts w:cstheme="minorHAnsi"/>
              </w:rPr>
              <w:t xml:space="preserve">The Councils Information Governance Manager (Monitoring Officer) is the councils designated complaint </w:t>
            </w:r>
            <w:r>
              <w:rPr>
                <w:rFonts w:cstheme="minorHAnsi"/>
              </w:rPr>
              <w:t>officer, and a c</w:t>
            </w:r>
            <w:r w:rsidR="00D45931" w:rsidRPr="0017267D">
              <w:rPr>
                <w:rFonts w:cstheme="minorHAnsi"/>
              </w:rPr>
              <w:t xml:space="preserve">entralised team </w:t>
            </w:r>
            <w:r>
              <w:rPr>
                <w:rFonts w:cstheme="minorHAnsi"/>
              </w:rPr>
              <w:t xml:space="preserve">is </w:t>
            </w:r>
            <w:r w:rsidR="00D45931" w:rsidRPr="0017267D">
              <w:rPr>
                <w:rFonts w:cstheme="minorHAnsi"/>
              </w:rPr>
              <w:t xml:space="preserve">in place to facilitate </w:t>
            </w:r>
            <w:r>
              <w:rPr>
                <w:rFonts w:cstheme="minorHAnsi"/>
              </w:rPr>
              <w:t xml:space="preserve">the corporate </w:t>
            </w:r>
            <w:r w:rsidR="00D45931" w:rsidRPr="0017267D">
              <w:rPr>
                <w:rFonts w:cstheme="minorHAnsi"/>
              </w:rPr>
              <w:t>complaints</w:t>
            </w:r>
            <w:r>
              <w:rPr>
                <w:rFonts w:cstheme="minorHAnsi"/>
              </w:rPr>
              <w:t xml:space="preserve"> process.</w:t>
            </w:r>
          </w:p>
        </w:tc>
      </w:tr>
      <w:tr w:rsidR="00A040D0" w:rsidRPr="00D1226A" w14:paraId="0464B839" w14:textId="77777777" w:rsidTr="0011779F">
        <w:trPr>
          <w:trHeight w:val="588"/>
        </w:trPr>
        <w:tc>
          <w:tcPr>
            <w:tcW w:w="2542" w:type="dxa"/>
            <w:hideMark/>
          </w:tcPr>
          <w:p w14:paraId="178FB1E6" w14:textId="77777777" w:rsidR="00A040D0" w:rsidRPr="00D1226A" w:rsidRDefault="00A040D0" w:rsidP="00A040D0">
            <w:pPr>
              <w:rPr>
                <w:rFonts w:ascii="Arial" w:hAnsi="Arial" w:cs="Arial"/>
                <w:b/>
                <w:bCs/>
              </w:rPr>
            </w:pPr>
            <w:r w:rsidRPr="00D1226A">
              <w:rPr>
                <w:rFonts w:ascii="Arial" w:eastAsia="Arial" w:hAnsi="Arial" w:cs="Arial"/>
                <w:b/>
                <w:bCs/>
              </w:rPr>
              <w:t>3.2</w:t>
            </w:r>
          </w:p>
        </w:tc>
        <w:tc>
          <w:tcPr>
            <w:tcW w:w="5670" w:type="dxa"/>
            <w:hideMark/>
          </w:tcPr>
          <w:p w14:paraId="7EA879AD" w14:textId="77777777" w:rsidR="00A040D0" w:rsidRPr="00D1226A" w:rsidRDefault="00A040D0" w:rsidP="00A040D0">
            <w:pPr>
              <w:rPr>
                <w:rFonts w:ascii="Arial" w:hAnsi="Arial" w:cs="Arial"/>
              </w:rPr>
            </w:pPr>
            <w:r w:rsidRPr="00D1226A">
              <w:rPr>
                <w:rFonts w:ascii="Arial" w:eastAsia="Arial" w:hAnsi="Arial" w:cs="Arial"/>
              </w:rPr>
              <w:t>…the complaint handler appointed must have appropriate complaint handling skills and no conflicts of interest.</w:t>
            </w:r>
          </w:p>
        </w:tc>
        <w:tc>
          <w:tcPr>
            <w:tcW w:w="1276" w:type="dxa"/>
            <w:hideMark/>
          </w:tcPr>
          <w:p w14:paraId="773A2ADB" w14:textId="77777777" w:rsidR="00D45931" w:rsidRPr="0017267D" w:rsidRDefault="00A040D0" w:rsidP="00A040D0">
            <w:pPr>
              <w:rPr>
                <w:rFonts w:cstheme="minorHAnsi"/>
              </w:rPr>
            </w:pPr>
            <w:r w:rsidRPr="0017267D">
              <w:rPr>
                <w:rFonts w:cstheme="minorHAnsi"/>
              </w:rPr>
              <w:t> </w:t>
            </w:r>
          </w:p>
          <w:p w14:paraId="2050D9BC" w14:textId="2FAF9B60" w:rsidR="00A040D0" w:rsidRPr="0017267D" w:rsidRDefault="00664BFC" w:rsidP="0017267D">
            <w:pPr>
              <w:jc w:val="center"/>
              <w:rPr>
                <w:rFonts w:cstheme="minorHAnsi"/>
              </w:rPr>
            </w:pPr>
            <w:r>
              <w:rPr>
                <w:rFonts w:cstheme="minorHAnsi"/>
              </w:rPr>
              <w:t>Yes</w:t>
            </w:r>
          </w:p>
        </w:tc>
        <w:tc>
          <w:tcPr>
            <w:tcW w:w="4394" w:type="dxa"/>
            <w:hideMark/>
          </w:tcPr>
          <w:p w14:paraId="58BDCCC0" w14:textId="4706E154" w:rsidR="00A040D0" w:rsidRPr="0017267D" w:rsidRDefault="00664BFC" w:rsidP="00A040D0">
            <w:pPr>
              <w:rPr>
                <w:rFonts w:cstheme="minorHAnsi"/>
              </w:rPr>
            </w:pPr>
            <w:r>
              <w:rPr>
                <w:rFonts w:cstheme="minorHAnsi"/>
              </w:rPr>
              <w:t xml:space="preserve">Officer competence is monitored </w:t>
            </w:r>
            <w:r w:rsidR="00F006FD" w:rsidRPr="00A616D6">
              <w:rPr>
                <w:rFonts w:cstheme="minorHAnsi"/>
              </w:rPr>
              <w:t>to support and ensure officers are trained to required levels</w:t>
            </w:r>
            <w:r>
              <w:rPr>
                <w:rFonts w:cstheme="minorHAnsi"/>
              </w:rPr>
              <w:t>. Any identified training needs are actioned accordingly.</w:t>
            </w:r>
          </w:p>
        </w:tc>
      </w:tr>
    </w:tbl>
    <w:p w14:paraId="3AA7CAC4" w14:textId="0280E56C" w:rsidR="008A27C2" w:rsidRDefault="008A27C2" w:rsidP="0070290E">
      <w:pPr>
        <w:pStyle w:val="NoSpacing"/>
        <w:rPr>
          <w:lang w:eastAsia="en-GB"/>
        </w:rPr>
      </w:pPr>
    </w:p>
    <w:p w14:paraId="182F1F41" w14:textId="77777777" w:rsidR="0000329D" w:rsidRDefault="0000329D" w:rsidP="0070290E">
      <w:pPr>
        <w:pStyle w:val="NoSpacing"/>
        <w:rPr>
          <w:lang w:eastAsia="en-GB"/>
        </w:rPr>
      </w:pPr>
    </w:p>
    <w:p w14:paraId="28B692FF" w14:textId="6736C170" w:rsidR="00246D46" w:rsidRDefault="008A27C2" w:rsidP="0070290E">
      <w:pPr>
        <w:pStyle w:val="Heading2"/>
        <w:rPr>
          <w:rFonts w:eastAsia="Times New Roman"/>
          <w:lang w:eastAsia="en-GB"/>
        </w:rPr>
      </w:pPr>
      <w:r w:rsidRPr="008A27C2">
        <w:rPr>
          <w:rFonts w:eastAsia="Times New Roman"/>
          <w:lang w:eastAsia="en-GB"/>
        </w:rPr>
        <w:t>Best practice ‘should’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646978" w:rsidRPr="00695C4E" w14:paraId="70AC56D8" w14:textId="77777777" w:rsidTr="000E19F1">
        <w:trPr>
          <w:trHeight w:val="574"/>
        </w:trPr>
        <w:tc>
          <w:tcPr>
            <w:tcW w:w="2542" w:type="dxa"/>
            <w:shd w:val="clear" w:color="auto" w:fill="F2F2F2" w:themeFill="background1" w:themeFillShade="F2"/>
          </w:tcPr>
          <w:p w14:paraId="6D78F285" w14:textId="77777777" w:rsidR="00646978" w:rsidRPr="00695C4E" w:rsidRDefault="00646978" w:rsidP="0076639F">
            <w:pPr>
              <w:rPr>
                <w:rFonts w:ascii="Arial" w:eastAsia="Arial" w:hAnsi="Arial" w:cs="Arial"/>
                <w:b/>
                <w:bCs/>
              </w:rPr>
            </w:pPr>
            <w:r w:rsidRPr="00695C4E">
              <w:rPr>
                <w:rFonts w:ascii="Arial" w:eastAsia="Arial" w:hAnsi="Arial" w:cs="Arial"/>
                <w:b/>
                <w:bCs/>
              </w:rPr>
              <w:t>Code section</w:t>
            </w:r>
          </w:p>
        </w:tc>
        <w:tc>
          <w:tcPr>
            <w:tcW w:w="5670" w:type="dxa"/>
            <w:shd w:val="clear" w:color="auto" w:fill="F2F2F2" w:themeFill="background1" w:themeFillShade="F2"/>
          </w:tcPr>
          <w:p w14:paraId="53FCD1D9" w14:textId="77777777" w:rsidR="00646978" w:rsidRPr="00695C4E" w:rsidRDefault="00646978" w:rsidP="0076639F">
            <w:pPr>
              <w:rPr>
                <w:rFonts w:ascii="Arial" w:eastAsia="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250B63A6" w14:textId="77777777" w:rsidR="00646978" w:rsidRPr="00695C4E" w:rsidRDefault="00646978" w:rsidP="0076639F">
            <w:pPr>
              <w:rPr>
                <w:rFonts w:ascii="Arial" w:eastAsia="Arial" w:hAnsi="Arial" w:cs="Arial"/>
                <w:b/>
                <w:bCs/>
              </w:rPr>
            </w:pPr>
            <w:r w:rsidRPr="00695C4E">
              <w:rPr>
                <w:rFonts w:ascii="Arial" w:eastAsia="Arial" w:hAnsi="Arial" w:cs="Arial"/>
                <w:b/>
                <w:bCs/>
              </w:rPr>
              <w:t>Comply:</w:t>
            </w:r>
          </w:p>
          <w:p w14:paraId="40FAADC6" w14:textId="77777777" w:rsidR="00646978" w:rsidRPr="00695C4E" w:rsidRDefault="00646978" w:rsidP="0076639F">
            <w:pPr>
              <w:rPr>
                <w:rFonts w:ascii="Arial" w:hAnsi="Arial" w:cs="Arial"/>
              </w:rPr>
            </w:pPr>
            <w:r w:rsidRPr="00695C4E">
              <w:rPr>
                <w:rFonts w:ascii="Arial" w:eastAsia="Arial" w:hAnsi="Arial" w:cs="Arial"/>
                <w:b/>
                <w:bCs/>
              </w:rPr>
              <w:t>Yes/No</w:t>
            </w:r>
          </w:p>
        </w:tc>
        <w:tc>
          <w:tcPr>
            <w:tcW w:w="4394" w:type="dxa"/>
            <w:shd w:val="clear" w:color="auto" w:fill="F2F2F2" w:themeFill="background1" w:themeFillShade="F2"/>
          </w:tcPr>
          <w:p w14:paraId="6BE94FEE" w14:textId="77777777" w:rsidR="00646978" w:rsidRPr="00695C4E" w:rsidRDefault="00646978" w:rsidP="0076639F">
            <w:pPr>
              <w:rPr>
                <w:rFonts w:ascii="Arial" w:hAnsi="Arial" w:cs="Arial"/>
              </w:rPr>
            </w:pPr>
            <w:r w:rsidRPr="00695C4E">
              <w:rPr>
                <w:rFonts w:ascii="Arial" w:eastAsia="Arial" w:hAnsi="Arial" w:cs="Arial"/>
                <w:b/>
                <w:bCs/>
              </w:rPr>
              <w:t>Evidence, commentary and any explanations</w:t>
            </w:r>
          </w:p>
        </w:tc>
      </w:tr>
      <w:tr w:rsidR="00646978" w:rsidRPr="00D1226A" w14:paraId="5C360B1A" w14:textId="77777777" w:rsidTr="000E19F1">
        <w:trPr>
          <w:trHeight w:val="1164"/>
        </w:trPr>
        <w:tc>
          <w:tcPr>
            <w:tcW w:w="2542" w:type="dxa"/>
            <w:shd w:val="clear" w:color="auto" w:fill="F2F2F2" w:themeFill="background1" w:themeFillShade="F2"/>
            <w:vAlign w:val="center"/>
            <w:hideMark/>
          </w:tcPr>
          <w:p w14:paraId="1E8C8033" w14:textId="71BFA23A" w:rsidR="00646978" w:rsidRPr="00D1226A" w:rsidRDefault="00646978" w:rsidP="00646978">
            <w:pPr>
              <w:rPr>
                <w:rFonts w:ascii="Arial" w:hAnsi="Arial" w:cs="Arial"/>
                <w:b/>
                <w:bCs/>
              </w:rPr>
            </w:pPr>
            <w:r w:rsidRPr="00D1226A">
              <w:rPr>
                <w:rFonts w:ascii="Arial" w:hAnsi="Arial" w:cs="Arial"/>
                <w:b/>
                <w:bCs/>
                <w:color w:val="000000"/>
                <w:lang w:eastAsia="en-GB"/>
              </w:rPr>
              <w:t>3.3</w:t>
            </w:r>
          </w:p>
        </w:tc>
        <w:tc>
          <w:tcPr>
            <w:tcW w:w="5670" w:type="dxa"/>
            <w:shd w:val="clear" w:color="auto" w:fill="F2F2F2" w:themeFill="background1" w:themeFillShade="F2"/>
            <w:vAlign w:val="center"/>
            <w:hideMark/>
          </w:tcPr>
          <w:p w14:paraId="52F586AD" w14:textId="77777777" w:rsidR="00646978" w:rsidRDefault="00646978" w:rsidP="00646978">
            <w:pPr>
              <w:spacing w:line="240" w:lineRule="auto"/>
              <w:rPr>
                <w:rFonts w:ascii="Arial" w:hAnsi="Arial" w:cs="Arial"/>
                <w:color w:val="000000"/>
                <w:lang w:eastAsia="en-GB"/>
              </w:rPr>
            </w:pPr>
            <w:r w:rsidRPr="00D1226A">
              <w:rPr>
                <w:rFonts w:ascii="Arial" w:hAnsi="Arial" w:cs="Arial"/>
                <w:color w:val="000000"/>
                <w:lang w:eastAsia="en-GB"/>
              </w:rPr>
              <w:t xml:space="preserve">Complaint handlers should: </w:t>
            </w:r>
          </w:p>
          <w:p w14:paraId="303C725D"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be able to act sensitively and fairly</w:t>
            </w:r>
          </w:p>
          <w:p w14:paraId="19FC399F"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be trained to handle complaints and deal with distressed and upset residents </w:t>
            </w:r>
          </w:p>
          <w:p w14:paraId="7C3B4873"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have access to staff at all levels to facilitate quick resolution of complaints </w:t>
            </w:r>
          </w:p>
          <w:p w14:paraId="09574CC1"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have the authority and autonomy to act to resolve disputes quickly and fairly.</w:t>
            </w:r>
          </w:p>
          <w:p w14:paraId="75284E05" w14:textId="77777777" w:rsidR="00646978" w:rsidRPr="00EB5B7D" w:rsidRDefault="00646978" w:rsidP="00646978">
            <w:pPr>
              <w:spacing w:line="240" w:lineRule="auto"/>
              <w:rPr>
                <w:rFonts w:ascii="Arial" w:hAnsi="Arial" w:cs="Arial"/>
                <w:color w:val="000000"/>
                <w:lang w:eastAsia="en-GB"/>
              </w:rPr>
            </w:pPr>
          </w:p>
          <w:p w14:paraId="0F1EF561" w14:textId="5FBF8F9E" w:rsidR="00646978" w:rsidRPr="00D1226A" w:rsidRDefault="00646978" w:rsidP="00646978">
            <w:pPr>
              <w:rPr>
                <w:rFonts w:ascii="Arial" w:hAnsi="Arial" w:cs="Arial"/>
              </w:rPr>
            </w:pPr>
          </w:p>
        </w:tc>
        <w:tc>
          <w:tcPr>
            <w:tcW w:w="1276" w:type="dxa"/>
            <w:shd w:val="clear" w:color="auto" w:fill="F2F2F2" w:themeFill="background1" w:themeFillShade="F2"/>
            <w:vAlign w:val="center"/>
            <w:hideMark/>
          </w:tcPr>
          <w:p w14:paraId="31B83D57" w14:textId="761968F8" w:rsidR="00646978" w:rsidRPr="0017267D" w:rsidRDefault="00664BFC" w:rsidP="0017267D">
            <w:pPr>
              <w:jc w:val="center"/>
              <w:rPr>
                <w:rFonts w:cstheme="minorHAnsi"/>
              </w:rPr>
            </w:pPr>
            <w:r>
              <w:rPr>
                <w:rFonts w:cstheme="minorHAnsi"/>
              </w:rPr>
              <w:t>Yes</w:t>
            </w:r>
          </w:p>
        </w:tc>
        <w:tc>
          <w:tcPr>
            <w:tcW w:w="4394" w:type="dxa"/>
            <w:shd w:val="clear" w:color="auto" w:fill="F2F2F2" w:themeFill="background1" w:themeFillShade="F2"/>
            <w:hideMark/>
          </w:tcPr>
          <w:p w14:paraId="6E4F803D" w14:textId="4DF2DCDB" w:rsidR="00A616D6" w:rsidRDefault="00A616D6" w:rsidP="00646978">
            <w:pPr>
              <w:rPr>
                <w:rFonts w:cstheme="minorHAnsi"/>
              </w:rPr>
            </w:pPr>
            <w:r w:rsidRPr="00A616D6">
              <w:rPr>
                <w:rFonts w:cstheme="minorHAnsi"/>
              </w:rPr>
              <w:t>The Stage 1 and Stage 2 complaints are delegated and assessed by designated officers within each service area</w:t>
            </w:r>
            <w:r w:rsidR="00E62073">
              <w:rPr>
                <w:rFonts w:cstheme="minorHAnsi"/>
              </w:rPr>
              <w:t>.</w:t>
            </w:r>
            <w:r w:rsidR="00EA6851">
              <w:rPr>
                <w:rFonts w:cstheme="minorHAnsi"/>
              </w:rPr>
              <w:t xml:space="preserve"> Guidance is provided on all aspects of the requirements of this code.</w:t>
            </w:r>
          </w:p>
          <w:p w14:paraId="05DA1E9B" w14:textId="77777777" w:rsidR="00664BFC" w:rsidRDefault="00664BFC" w:rsidP="00646978">
            <w:pPr>
              <w:rPr>
                <w:rFonts w:cstheme="minorHAnsi"/>
              </w:rPr>
            </w:pPr>
          </w:p>
          <w:p w14:paraId="041607CE" w14:textId="48AE0E06" w:rsidR="00664BFC" w:rsidRPr="00A616D6" w:rsidRDefault="00664BFC" w:rsidP="00646978">
            <w:pPr>
              <w:rPr>
                <w:rFonts w:cstheme="minorHAnsi"/>
              </w:rPr>
            </w:pPr>
            <w:r>
              <w:rPr>
                <w:rFonts w:cstheme="minorHAnsi"/>
              </w:rPr>
              <w:t>Officer competence is monitored</w:t>
            </w:r>
            <w:r w:rsidR="00C3254B">
              <w:rPr>
                <w:rFonts w:cstheme="minorHAnsi"/>
              </w:rPr>
              <w:t xml:space="preserve"> through performance management processes</w:t>
            </w:r>
            <w:r>
              <w:rPr>
                <w:rFonts w:cstheme="minorHAnsi"/>
              </w:rPr>
              <w:t xml:space="preserve"> </w:t>
            </w:r>
            <w:r w:rsidRPr="00A616D6">
              <w:rPr>
                <w:rFonts w:cstheme="minorHAnsi"/>
              </w:rPr>
              <w:t>to support and ensure officers are trained to required levels</w:t>
            </w:r>
            <w:r>
              <w:rPr>
                <w:rFonts w:cstheme="minorHAnsi"/>
              </w:rPr>
              <w:t>. Any identified training needs are actioned accordingly.</w:t>
            </w:r>
          </w:p>
        </w:tc>
      </w:tr>
    </w:tbl>
    <w:p w14:paraId="45CF9CFB" w14:textId="77777777" w:rsidR="00646978" w:rsidRDefault="00646978" w:rsidP="00646978">
      <w:pPr>
        <w:rPr>
          <w:lang w:eastAsia="en-GB"/>
        </w:rPr>
      </w:pPr>
    </w:p>
    <w:p w14:paraId="42E047FD" w14:textId="77777777" w:rsidR="00FD7249" w:rsidRDefault="00FD7249" w:rsidP="0068233F">
      <w:pPr>
        <w:pStyle w:val="Heading1"/>
        <w:rPr>
          <w:rFonts w:eastAsia="Arial"/>
          <w:lang w:eastAsia="en-GB"/>
        </w:rPr>
      </w:pPr>
      <w:r w:rsidRPr="00613359">
        <w:rPr>
          <w:rFonts w:eastAsia="Arial"/>
          <w:color w:val="2F5496" w:themeColor="accent1" w:themeShade="BF"/>
          <w:lang w:eastAsia="en-GB"/>
        </w:rPr>
        <w:lastRenderedPageBreak/>
        <w:t xml:space="preserve">Section 4 - Complaint handling principles </w:t>
      </w:r>
    </w:p>
    <w:p w14:paraId="12693765" w14:textId="1B958663" w:rsidR="00B12656" w:rsidRDefault="0068233F" w:rsidP="00077DA9">
      <w:pPr>
        <w:spacing w:after="0"/>
        <w:rPr>
          <w:rFonts w:ascii="Arial" w:eastAsia="Arial" w:hAnsi="Arial" w:cs="Arial"/>
          <w:b/>
          <w:bCs/>
          <w:color w:val="000000"/>
          <w:sz w:val="24"/>
          <w:szCs w:val="24"/>
          <w:lang w:eastAsia="en-GB"/>
        </w:rPr>
      </w:pPr>
      <w:r w:rsidRPr="0068233F">
        <w:rPr>
          <w:rFonts w:ascii="Arial" w:eastAsia="Arial" w:hAnsi="Arial" w:cs="Arial"/>
          <w:b/>
          <w:bCs/>
          <w:color w:val="000000"/>
          <w:sz w:val="24"/>
          <w:szCs w:val="24"/>
          <w:lang w:eastAsia="en-GB"/>
        </w:rPr>
        <w:t>Mandatory ‘must’ requirements</w:t>
      </w:r>
    </w:p>
    <w:p w14:paraId="0C47BD87" w14:textId="77777777" w:rsidR="00C56397" w:rsidRDefault="00C56397" w:rsidP="00077DA9">
      <w:pPr>
        <w:spacing w:after="0"/>
        <w:rPr>
          <w:rFonts w:ascii="Arial" w:eastAsia="Arial" w:hAnsi="Arial" w:cs="Arial"/>
          <w:b/>
          <w:bCs/>
          <w:color w:val="000000"/>
          <w:sz w:val="24"/>
          <w:szCs w:val="24"/>
          <w:lang w:eastAsia="en-GB"/>
        </w:rPr>
      </w:pPr>
    </w:p>
    <w:tbl>
      <w:tblPr>
        <w:tblStyle w:val="TableGrid"/>
        <w:tblW w:w="0" w:type="auto"/>
        <w:tblInd w:w="5" w:type="dxa"/>
        <w:tblLook w:val="04A0" w:firstRow="1" w:lastRow="0" w:firstColumn="1" w:lastColumn="0" w:noHBand="0" w:noVBand="1"/>
      </w:tblPr>
      <w:tblGrid>
        <w:gridCol w:w="2542"/>
        <w:gridCol w:w="5670"/>
        <w:gridCol w:w="1276"/>
        <w:gridCol w:w="4394"/>
      </w:tblGrid>
      <w:tr w:rsidR="00C56397" w:rsidRPr="00695C4E" w14:paraId="4C345378" w14:textId="77777777" w:rsidTr="00737730">
        <w:trPr>
          <w:trHeight w:val="574"/>
        </w:trPr>
        <w:tc>
          <w:tcPr>
            <w:tcW w:w="2542" w:type="dxa"/>
          </w:tcPr>
          <w:p w14:paraId="2C8D3162" w14:textId="6CAD45FE" w:rsidR="00C56397" w:rsidRPr="00695C4E" w:rsidRDefault="00C56397" w:rsidP="00C56397">
            <w:pPr>
              <w:rPr>
                <w:rFonts w:ascii="Arial" w:eastAsia="Arial" w:hAnsi="Arial" w:cs="Arial"/>
                <w:b/>
                <w:bCs/>
              </w:rPr>
            </w:pPr>
            <w:r w:rsidRPr="00695C4E">
              <w:rPr>
                <w:rFonts w:ascii="Arial" w:eastAsia="Arial" w:hAnsi="Arial" w:cs="Arial"/>
                <w:b/>
                <w:bCs/>
              </w:rPr>
              <w:t>Code section</w:t>
            </w:r>
          </w:p>
        </w:tc>
        <w:tc>
          <w:tcPr>
            <w:tcW w:w="5670" w:type="dxa"/>
          </w:tcPr>
          <w:p w14:paraId="3FAC4E6C" w14:textId="485C2148" w:rsidR="00C56397" w:rsidRPr="00695C4E" w:rsidRDefault="00C56397" w:rsidP="00C56397">
            <w:pPr>
              <w:rPr>
                <w:rFonts w:ascii="Arial" w:eastAsia="Arial" w:hAnsi="Arial" w:cs="Arial"/>
              </w:rPr>
            </w:pPr>
            <w:r w:rsidRPr="00695C4E">
              <w:rPr>
                <w:rFonts w:ascii="Arial" w:eastAsia="Arial" w:hAnsi="Arial" w:cs="Arial"/>
                <w:b/>
                <w:bCs/>
              </w:rPr>
              <w:t>Code requirement</w:t>
            </w:r>
          </w:p>
        </w:tc>
        <w:tc>
          <w:tcPr>
            <w:tcW w:w="1276" w:type="dxa"/>
          </w:tcPr>
          <w:p w14:paraId="6957C0AD" w14:textId="77777777" w:rsidR="00C56397" w:rsidRPr="00695C4E" w:rsidRDefault="00C56397" w:rsidP="00C56397">
            <w:pPr>
              <w:rPr>
                <w:rFonts w:ascii="Arial" w:eastAsia="Arial" w:hAnsi="Arial" w:cs="Arial"/>
                <w:b/>
                <w:bCs/>
              </w:rPr>
            </w:pPr>
            <w:r w:rsidRPr="00695C4E">
              <w:rPr>
                <w:rFonts w:ascii="Arial" w:eastAsia="Arial" w:hAnsi="Arial" w:cs="Arial"/>
                <w:b/>
                <w:bCs/>
              </w:rPr>
              <w:t>Comply:</w:t>
            </w:r>
          </w:p>
          <w:p w14:paraId="2BD6964C" w14:textId="66879FA3" w:rsidR="00C56397" w:rsidRPr="00695C4E" w:rsidRDefault="00C56397" w:rsidP="00C56397">
            <w:pPr>
              <w:rPr>
                <w:rFonts w:ascii="Arial" w:hAnsi="Arial" w:cs="Arial"/>
              </w:rPr>
            </w:pPr>
            <w:r w:rsidRPr="00695C4E">
              <w:rPr>
                <w:rFonts w:ascii="Arial" w:eastAsia="Arial" w:hAnsi="Arial" w:cs="Arial"/>
                <w:b/>
                <w:bCs/>
              </w:rPr>
              <w:t>Yes/No</w:t>
            </w:r>
          </w:p>
        </w:tc>
        <w:tc>
          <w:tcPr>
            <w:tcW w:w="4394" w:type="dxa"/>
          </w:tcPr>
          <w:p w14:paraId="6250AE1C" w14:textId="4394FAA7" w:rsidR="00C56397" w:rsidRPr="00695C4E" w:rsidRDefault="00C56397" w:rsidP="00C56397">
            <w:pPr>
              <w:rPr>
                <w:rFonts w:ascii="Arial" w:hAnsi="Arial" w:cs="Arial"/>
              </w:rPr>
            </w:pPr>
            <w:r w:rsidRPr="00695C4E">
              <w:rPr>
                <w:rFonts w:ascii="Arial" w:eastAsia="Arial" w:hAnsi="Arial" w:cs="Arial"/>
                <w:b/>
                <w:bCs/>
              </w:rPr>
              <w:t>Evidence, commentary and any explanations</w:t>
            </w:r>
          </w:p>
        </w:tc>
      </w:tr>
      <w:tr w:rsidR="00C56397" w:rsidRPr="00695C4E" w14:paraId="59A8B5D1" w14:textId="77777777" w:rsidTr="00737730">
        <w:trPr>
          <w:trHeight w:val="574"/>
        </w:trPr>
        <w:tc>
          <w:tcPr>
            <w:tcW w:w="2542" w:type="dxa"/>
            <w:shd w:val="clear" w:color="auto" w:fill="auto"/>
            <w:vAlign w:val="center"/>
          </w:tcPr>
          <w:p w14:paraId="50570ADA" w14:textId="4560B0B5"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w:t>
            </w:r>
          </w:p>
        </w:tc>
        <w:tc>
          <w:tcPr>
            <w:tcW w:w="5670" w:type="dxa"/>
            <w:shd w:val="clear" w:color="auto" w:fill="auto"/>
            <w:vAlign w:val="center"/>
          </w:tcPr>
          <w:p w14:paraId="3648386B" w14:textId="2967FA0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 at stage one of the complaints procedure </w:t>
            </w:r>
            <w:r w:rsidRPr="00D1226A">
              <w:rPr>
                <w:rFonts w:ascii="Arial" w:eastAsia="Arial" w:hAnsi="Arial" w:cs="Arial"/>
                <w:b/>
                <w:bCs/>
                <w:color w:val="000000"/>
                <w:lang w:eastAsia="en-GB"/>
              </w:rPr>
              <w:t>within five days of receipt</w:t>
            </w:r>
            <w:r w:rsidRPr="00D1226A">
              <w:rPr>
                <w:rFonts w:ascii="Arial" w:eastAsia="Arial" w:hAnsi="Arial" w:cs="Arial"/>
                <w:color w:val="000000"/>
                <w:lang w:eastAsia="en-GB"/>
              </w:rPr>
              <w:t>.</w:t>
            </w:r>
          </w:p>
        </w:tc>
        <w:tc>
          <w:tcPr>
            <w:tcW w:w="1276" w:type="dxa"/>
            <w:shd w:val="clear" w:color="auto" w:fill="auto"/>
            <w:vAlign w:val="center"/>
          </w:tcPr>
          <w:p w14:paraId="0BA937F1" w14:textId="2AD5BB0A" w:rsidR="00C56397" w:rsidRPr="00F006FD" w:rsidRDefault="0000329D" w:rsidP="0000329D">
            <w:pPr>
              <w:jc w:val="center"/>
              <w:rPr>
                <w:rFonts w:eastAsia="Arial" w:cstheme="minorHAnsi"/>
                <w:b/>
                <w:bCs/>
              </w:rPr>
            </w:pPr>
            <w:r w:rsidRPr="00F006FD">
              <w:rPr>
                <w:rFonts w:cstheme="minorHAnsi"/>
                <w:color w:val="000000"/>
                <w:lang w:eastAsia="en-GB"/>
              </w:rPr>
              <w:t>Yes</w:t>
            </w:r>
          </w:p>
        </w:tc>
        <w:tc>
          <w:tcPr>
            <w:tcW w:w="4394" w:type="dxa"/>
          </w:tcPr>
          <w:p w14:paraId="3CA4DFBD" w14:textId="2DC77AEA" w:rsidR="0000329D" w:rsidRPr="00717134" w:rsidRDefault="009D01E7" w:rsidP="009D01E7">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r>
              <w:rPr>
                <w:rFonts w:asciiTheme="minorHAnsi" w:hAnsiTheme="minorHAnsi" w:cstheme="minorHAnsi"/>
              </w:rPr>
              <w:t xml:space="preserve"> </w:t>
            </w:r>
            <w:r w:rsidR="0000329D" w:rsidRPr="0017267D">
              <w:rPr>
                <w:rFonts w:cstheme="minorHAnsi"/>
              </w:rPr>
              <w:t xml:space="preserve">- </w:t>
            </w:r>
            <w:r w:rsidR="0000329D" w:rsidRPr="00717134">
              <w:rPr>
                <w:rFonts w:asciiTheme="minorHAnsi" w:hAnsiTheme="minorHAnsi" w:cstheme="minorHAnsi"/>
              </w:rPr>
              <w:t>This will be further strengthened where applicable.</w:t>
            </w:r>
          </w:p>
          <w:p w14:paraId="1C281859" w14:textId="77777777" w:rsidR="0000329D" w:rsidRDefault="0000329D" w:rsidP="0000329D">
            <w:pPr>
              <w:spacing w:line="240" w:lineRule="auto"/>
              <w:rPr>
                <w:rFonts w:cstheme="minorHAnsi"/>
              </w:rPr>
            </w:pPr>
          </w:p>
          <w:p w14:paraId="67B1F9EA" w14:textId="77777777" w:rsidR="00EA6851" w:rsidRPr="00D45931" w:rsidRDefault="00000000" w:rsidP="00EA6851">
            <w:pPr>
              <w:pStyle w:val="TableParagraph"/>
              <w:ind w:left="0"/>
              <w:rPr>
                <w:rFonts w:asciiTheme="minorHAnsi" w:hAnsiTheme="minorHAnsi" w:cstheme="minorHAnsi"/>
                <w:u w:val="single"/>
              </w:rPr>
            </w:pPr>
            <w:hyperlink r:id="rId20" w:history="1">
              <w:r w:rsidR="00EA6851">
                <w:rPr>
                  <w:rStyle w:val="Hyperlink"/>
                  <w:rFonts w:asciiTheme="minorHAnsi" w:hAnsiTheme="minorHAnsi" w:cstheme="minorHAnsi"/>
                </w:rPr>
                <w:t>Comments, Compliments and Complaints Policy</w:t>
              </w:r>
            </w:hyperlink>
          </w:p>
          <w:p w14:paraId="73755A71" w14:textId="77777777" w:rsidR="00C56397" w:rsidRDefault="00C56397" w:rsidP="00C56397">
            <w:pPr>
              <w:rPr>
                <w:rFonts w:ascii="Arial" w:eastAsia="Arial" w:hAnsi="Arial" w:cs="Arial"/>
                <w:b/>
                <w:bCs/>
              </w:rPr>
            </w:pPr>
          </w:p>
          <w:p w14:paraId="69A72AB7" w14:textId="0982D538" w:rsidR="0000329D" w:rsidRDefault="0000329D" w:rsidP="00C56397">
            <w:pPr>
              <w:rPr>
                <w:rFonts w:ascii="Arial" w:hAnsi="Arial"/>
                <w:b/>
                <w:bCs/>
              </w:rPr>
            </w:pPr>
          </w:p>
          <w:p w14:paraId="79C72FEF" w14:textId="3A446358" w:rsidR="00EC4C1D" w:rsidRPr="00EC4C1D" w:rsidRDefault="00EC4C1D" w:rsidP="00EC4C1D">
            <w:r>
              <w:t xml:space="preserve">With the introduction of the new </w:t>
            </w:r>
            <w:r>
              <w:rPr>
                <w:rFonts w:cstheme="minorHAnsi"/>
              </w:rPr>
              <w:t>Comments, Compliments</w:t>
            </w:r>
            <w:r w:rsidRPr="0017267D">
              <w:rPr>
                <w:rFonts w:cstheme="minorHAnsi"/>
              </w:rPr>
              <w:t xml:space="preserve"> and Complaints Policy</w:t>
            </w:r>
            <w:r>
              <w:rPr>
                <w:rFonts w:cstheme="minorHAnsi"/>
              </w:rPr>
              <w:t xml:space="preserve">, </w:t>
            </w:r>
            <w:r>
              <w:t>a</w:t>
            </w:r>
            <w:r w:rsidR="0000329D">
              <w:t>ll complaints are recorded and acknowledged within 5 working days.</w:t>
            </w:r>
            <w:r>
              <w:t xml:space="preserve"> </w:t>
            </w:r>
            <w:r w:rsidRPr="00D90A95">
              <w:rPr>
                <w:rFonts w:cstheme="minorHAnsi"/>
              </w:rPr>
              <w:t xml:space="preserve">KPI target </w:t>
            </w:r>
            <w:r>
              <w:rPr>
                <w:rFonts w:cstheme="minorHAnsi"/>
              </w:rPr>
              <w:t>i</w:t>
            </w:r>
            <w:r w:rsidRPr="00D90A95">
              <w:rPr>
                <w:rFonts w:cstheme="minorHAnsi"/>
              </w:rPr>
              <w:t>n place and monitored on a regular basis.</w:t>
            </w:r>
          </w:p>
          <w:p w14:paraId="75D3CE92" w14:textId="6626A7EA" w:rsidR="0000329D" w:rsidRPr="00695C4E" w:rsidRDefault="0000329D" w:rsidP="00EC4C1D">
            <w:pPr>
              <w:rPr>
                <w:rFonts w:ascii="Arial" w:eastAsia="Arial" w:hAnsi="Arial" w:cs="Arial"/>
                <w:b/>
                <w:bCs/>
              </w:rPr>
            </w:pPr>
          </w:p>
        </w:tc>
      </w:tr>
      <w:tr w:rsidR="00C56397" w:rsidRPr="00695C4E" w14:paraId="5839418A" w14:textId="77777777" w:rsidTr="00737730">
        <w:trPr>
          <w:trHeight w:val="574"/>
        </w:trPr>
        <w:tc>
          <w:tcPr>
            <w:tcW w:w="2542" w:type="dxa"/>
            <w:shd w:val="clear" w:color="auto" w:fill="auto"/>
            <w:vAlign w:val="center"/>
          </w:tcPr>
          <w:p w14:paraId="26052116" w14:textId="2684C346"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4.2</w:t>
            </w:r>
          </w:p>
        </w:tc>
        <w:tc>
          <w:tcPr>
            <w:tcW w:w="5670" w:type="dxa"/>
            <w:shd w:val="clear" w:color="auto" w:fill="auto"/>
            <w:vAlign w:val="center"/>
          </w:tcPr>
          <w:p w14:paraId="2DD31CD7" w14:textId="4E4427F9"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Within the complaint acknowledgement, landlords must set out their understanding of the complaint and the outcomes the resident is seeking. If any aspect of the complaint is unclear, the resident must be asked for clarification and the full definition agreed between both parties.</w:t>
            </w:r>
          </w:p>
        </w:tc>
        <w:tc>
          <w:tcPr>
            <w:tcW w:w="1276" w:type="dxa"/>
            <w:shd w:val="clear" w:color="auto" w:fill="auto"/>
            <w:vAlign w:val="center"/>
          </w:tcPr>
          <w:p w14:paraId="17062166" w14:textId="50708787" w:rsidR="00C56397" w:rsidRPr="00F006FD" w:rsidRDefault="0000329D" w:rsidP="0000329D">
            <w:pPr>
              <w:jc w:val="center"/>
              <w:rPr>
                <w:rFonts w:eastAsia="Arial" w:cstheme="minorHAnsi"/>
                <w:b/>
                <w:bCs/>
              </w:rPr>
            </w:pPr>
            <w:r w:rsidRPr="00F006FD">
              <w:rPr>
                <w:rFonts w:cstheme="minorHAnsi"/>
                <w:color w:val="000000"/>
                <w:lang w:eastAsia="en-GB"/>
              </w:rPr>
              <w:t>Yes</w:t>
            </w:r>
          </w:p>
        </w:tc>
        <w:tc>
          <w:tcPr>
            <w:tcW w:w="4394" w:type="dxa"/>
          </w:tcPr>
          <w:p w14:paraId="630E55DC" w14:textId="77777777" w:rsidR="009D01E7" w:rsidRDefault="009D01E7" w:rsidP="009D01E7">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5853DC7A" w14:textId="77777777" w:rsidR="0000329D" w:rsidRDefault="0000329D" w:rsidP="0000329D">
            <w:pPr>
              <w:spacing w:line="240" w:lineRule="auto"/>
              <w:rPr>
                <w:rFonts w:cstheme="minorHAnsi"/>
              </w:rPr>
            </w:pPr>
          </w:p>
          <w:p w14:paraId="31CD81B7" w14:textId="77777777" w:rsidR="00EA6851" w:rsidRPr="00D45931" w:rsidRDefault="00000000" w:rsidP="00EA6851">
            <w:pPr>
              <w:pStyle w:val="TableParagraph"/>
              <w:ind w:left="0"/>
              <w:rPr>
                <w:rFonts w:asciiTheme="minorHAnsi" w:hAnsiTheme="minorHAnsi" w:cstheme="minorHAnsi"/>
                <w:u w:val="single"/>
              </w:rPr>
            </w:pPr>
            <w:hyperlink r:id="rId21" w:history="1">
              <w:r w:rsidR="00EA6851">
                <w:rPr>
                  <w:rStyle w:val="Hyperlink"/>
                  <w:rFonts w:asciiTheme="minorHAnsi" w:hAnsiTheme="minorHAnsi" w:cstheme="minorHAnsi"/>
                </w:rPr>
                <w:t>Comments, Compliments and Complaints Policy</w:t>
              </w:r>
            </w:hyperlink>
          </w:p>
          <w:p w14:paraId="2EEA78D6" w14:textId="742A7D82" w:rsidR="0000329D" w:rsidRDefault="0000329D" w:rsidP="0000329D">
            <w:pPr>
              <w:pStyle w:val="TableParagraph"/>
              <w:ind w:left="0"/>
              <w:rPr>
                <w:rFonts w:asciiTheme="minorHAnsi" w:hAnsiTheme="minorHAnsi" w:cstheme="minorHAnsi"/>
                <w:u w:val="single"/>
              </w:rPr>
            </w:pPr>
          </w:p>
          <w:p w14:paraId="1D1DE747" w14:textId="4EB7A0CC" w:rsidR="0000329D" w:rsidRDefault="00EC4C1D" w:rsidP="0000329D">
            <w:pPr>
              <w:pStyle w:val="TableParagraph"/>
              <w:ind w:left="0"/>
              <w:rPr>
                <w:rFonts w:asciiTheme="minorHAnsi" w:hAnsiTheme="minorHAnsi" w:cstheme="minorHAnsi"/>
              </w:rPr>
            </w:pPr>
            <w:r w:rsidRPr="00EC4C1D">
              <w:rPr>
                <w:rFonts w:asciiTheme="minorHAnsi" w:hAnsiTheme="minorHAnsi" w:cstheme="minorHAnsi"/>
              </w:rPr>
              <w:t xml:space="preserve">Acknowledgment letters document </w:t>
            </w:r>
            <w:r>
              <w:rPr>
                <w:rFonts w:asciiTheme="minorHAnsi" w:hAnsiTheme="minorHAnsi" w:cstheme="minorHAnsi"/>
              </w:rPr>
              <w:t>details provided by the complainant.</w:t>
            </w:r>
            <w:r w:rsidR="00EA6851">
              <w:rPr>
                <w:rFonts w:asciiTheme="minorHAnsi" w:hAnsiTheme="minorHAnsi" w:cstheme="minorHAnsi"/>
              </w:rPr>
              <w:t xml:space="preserve"> If further clarification is </w:t>
            </w:r>
            <w:r w:rsidR="00DB6254">
              <w:rPr>
                <w:rFonts w:asciiTheme="minorHAnsi" w:hAnsiTheme="minorHAnsi" w:cstheme="minorHAnsi"/>
              </w:rPr>
              <w:t>required, this</w:t>
            </w:r>
            <w:r w:rsidR="00EA6851">
              <w:rPr>
                <w:rFonts w:asciiTheme="minorHAnsi" w:hAnsiTheme="minorHAnsi" w:cstheme="minorHAnsi"/>
              </w:rPr>
              <w:t xml:space="preserve"> can be requested though the Information Governance team.</w:t>
            </w:r>
          </w:p>
          <w:p w14:paraId="4B4D8E4F" w14:textId="77777777" w:rsidR="00C56397" w:rsidRDefault="00C56397" w:rsidP="00C56397">
            <w:pPr>
              <w:rPr>
                <w:rFonts w:ascii="Arial" w:eastAsia="Arial" w:hAnsi="Arial" w:cs="Arial"/>
                <w:b/>
                <w:bCs/>
              </w:rPr>
            </w:pPr>
          </w:p>
          <w:p w14:paraId="613C0FDB" w14:textId="29C37ADF" w:rsidR="006A3F17" w:rsidRPr="00695C4E" w:rsidRDefault="006A3F17" w:rsidP="00C56397">
            <w:pPr>
              <w:rPr>
                <w:rFonts w:ascii="Arial" w:eastAsia="Arial" w:hAnsi="Arial" w:cs="Arial"/>
                <w:b/>
                <w:bCs/>
              </w:rPr>
            </w:pPr>
          </w:p>
        </w:tc>
      </w:tr>
      <w:tr w:rsidR="00C56397" w:rsidRPr="00695C4E" w14:paraId="753A9A8B" w14:textId="77777777" w:rsidTr="00737730">
        <w:trPr>
          <w:trHeight w:val="574"/>
        </w:trPr>
        <w:tc>
          <w:tcPr>
            <w:tcW w:w="2542" w:type="dxa"/>
            <w:shd w:val="clear" w:color="auto" w:fill="auto"/>
            <w:vAlign w:val="center"/>
          </w:tcPr>
          <w:p w14:paraId="12770085" w14:textId="77777777" w:rsidR="00EA6851" w:rsidRDefault="00EA6851" w:rsidP="00C56397">
            <w:pPr>
              <w:rPr>
                <w:rFonts w:ascii="Arial" w:eastAsia="Arial" w:hAnsi="Arial" w:cs="Arial"/>
                <w:b/>
                <w:bCs/>
                <w:color w:val="000000"/>
                <w:szCs w:val="24"/>
                <w:lang w:eastAsia="en-GB"/>
              </w:rPr>
            </w:pPr>
          </w:p>
          <w:p w14:paraId="2C5FCC1F" w14:textId="77777777" w:rsidR="00EA6851" w:rsidRDefault="00EA6851" w:rsidP="00C56397">
            <w:pPr>
              <w:rPr>
                <w:rFonts w:ascii="Arial" w:eastAsia="Arial" w:hAnsi="Arial" w:cs="Arial"/>
                <w:b/>
                <w:bCs/>
                <w:color w:val="000000"/>
                <w:szCs w:val="24"/>
                <w:lang w:eastAsia="en-GB"/>
              </w:rPr>
            </w:pPr>
          </w:p>
          <w:p w14:paraId="0677CFCA" w14:textId="7A5BBC9D"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4.6</w:t>
            </w:r>
          </w:p>
        </w:tc>
        <w:tc>
          <w:tcPr>
            <w:tcW w:w="5670" w:type="dxa"/>
            <w:shd w:val="clear" w:color="auto" w:fill="auto"/>
            <w:vAlign w:val="center"/>
          </w:tcPr>
          <w:p w14:paraId="4B672528" w14:textId="77777777" w:rsidR="00EA6851" w:rsidRDefault="00EA6851" w:rsidP="00C56397">
            <w:pPr>
              <w:rPr>
                <w:rFonts w:ascii="Arial" w:eastAsia="Arial" w:hAnsi="Arial" w:cs="Arial"/>
                <w:color w:val="000000"/>
                <w:szCs w:val="24"/>
                <w:lang w:eastAsia="en-GB"/>
              </w:rPr>
            </w:pPr>
          </w:p>
          <w:p w14:paraId="3D6B2D35" w14:textId="7226891D"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complaint investigation must be conducted in an impartial manner.</w:t>
            </w:r>
          </w:p>
        </w:tc>
        <w:tc>
          <w:tcPr>
            <w:tcW w:w="1276" w:type="dxa"/>
            <w:shd w:val="clear" w:color="auto" w:fill="auto"/>
            <w:vAlign w:val="center"/>
          </w:tcPr>
          <w:p w14:paraId="31032230" w14:textId="77777777" w:rsidR="00EA6851" w:rsidRDefault="00EA6851" w:rsidP="00EA6851">
            <w:pPr>
              <w:rPr>
                <w:rFonts w:eastAsia="Arial" w:cstheme="minorHAnsi"/>
              </w:rPr>
            </w:pPr>
          </w:p>
          <w:p w14:paraId="11668AF0" w14:textId="77777777" w:rsidR="00EA6851" w:rsidRDefault="00EA6851" w:rsidP="001A1C53">
            <w:pPr>
              <w:jc w:val="center"/>
              <w:rPr>
                <w:rFonts w:eastAsia="Arial" w:cstheme="minorHAnsi"/>
              </w:rPr>
            </w:pPr>
          </w:p>
          <w:p w14:paraId="53B22644" w14:textId="60435025" w:rsidR="00C56397" w:rsidRPr="00EA6851" w:rsidRDefault="00EA6851" w:rsidP="001A1C53">
            <w:pPr>
              <w:jc w:val="center"/>
              <w:rPr>
                <w:rFonts w:eastAsia="Arial" w:cstheme="minorHAnsi"/>
              </w:rPr>
            </w:pPr>
            <w:r w:rsidRPr="00EA6851">
              <w:rPr>
                <w:rFonts w:eastAsia="Arial" w:cstheme="minorHAnsi"/>
              </w:rPr>
              <w:t xml:space="preserve">Yes </w:t>
            </w:r>
          </w:p>
        </w:tc>
        <w:tc>
          <w:tcPr>
            <w:tcW w:w="4394" w:type="dxa"/>
          </w:tcPr>
          <w:p w14:paraId="5E2C20A4" w14:textId="77777777" w:rsidR="00EA6851" w:rsidRDefault="00EA6851" w:rsidP="00EA6851">
            <w:pPr>
              <w:pStyle w:val="TableParagraph"/>
              <w:ind w:left="0"/>
              <w:rPr>
                <w:rFonts w:asciiTheme="minorHAnsi" w:hAnsiTheme="minorHAnsi" w:cstheme="minorHAnsi"/>
                <w:u w:val="single"/>
              </w:rPr>
            </w:pPr>
          </w:p>
          <w:p w14:paraId="3C8195E6" w14:textId="77777777" w:rsidR="009D01E7" w:rsidRDefault="009D01E7" w:rsidP="009D01E7">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6F21FA40" w14:textId="77777777" w:rsidR="00EA6851" w:rsidRDefault="00EA6851" w:rsidP="00EA6851">
            <w:pPr>
              <w:pStyle w:val="TableParagraph"/>
              <w:ind w:left="0"/>
              <w:rPr>
                <w:rFonts w:asciiTheme="minorHAnsi" w:hAnsiTheme="minorHAnsi" w:cstheme="minorHAnsi"/>
                <w:u w:val="single"/>
              </w:rPr>
            </w:pPr>
          </w:p>
          <w:p w14:paraId="33F61F0D" w14:textId="5DED2E9C" w:rsidR="00EA6851" w:rsidRPr="00D45931" w:rsidRDefault="00000000" w:rsidP="00EA6851">
            <w:pPr>
              <w:pStyle w:val="TableParagraph"/>
              <w:ind w:left="0"/>
              <w:rPr>
                <w:rFonts w:asciiTheme="minorHAnsi" w:hAnsiTheme="minorHAnsi" w:cstheme="minorHAnsi"/>
                <w:u w:val="single"/>
              </w:rPr>
            </w:pPr>
            <w:hyperlink r:id="rId22" w:history="1">
              <w:r w:rsidR="00EA6851">
                <w:rPr>
                  <w:rStyle w:val="Hyperlink"/>
                  <w:rFonts w:asciiTheme="minorHAnsi" w:hAnsiTheme="minorHAnsi" w:cstheme="minorHAnsi"/>
                </w:rPr>
                <w:t>Comments, Compliments and Complaints Policy</w:t>
              </w:r>
            </w:hyperlink>
          </w:p>
          <w:p w14:paraId="7472DAA3" w14:textId="77777777" w:rsidR="00C56397" w:rsidRPr="00695C4E" w:rsidRDefault="00C56397" w:rsidP="00C56397">
            <w:pPr>
              <w:rPr>
                <w:rFonts w:ascii="Arial" w:eastAsia="Arial" w:hAnsi="Arial" w:cs="Arial"/>
                <w:b/>
                <w:bCs/>
              </w:rPr>
            </w:pPr>
          </w:p>
        </w:tc>
      </w:tr>
      <w:tr w:rsidR="00C56397" w:rsidRPr="00695C4E" w14:paraId="435FF5E3" w14:textId="77777777" w:rsidTr="00737730">
        <w:trPr>
          <w:trHeight w:val="574"/>
        </w:trPr>
        <w:tc>
          <w:tcPr>
            <w:tcW w:w="2542" w:type="dxa"/>
            <w:shd w:val="clear" w:color="auto" w:fill="auto"/>
            <w:vAlign w:val="center"/>
          </w:tcPr>
          <w:p w14:paraId="10F5320F" w14:textId="1ACD82D2"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4.7</w:t>
            </w:r>
          </w:p>
        </w:tc>
        <w:tc>
          <w:tcPr>
            <w:tcW w:w="5670" w:type="dxa"/>
            <w:shd w:val="clear" w:color="auto" w:fill="auto"/>
            <w:vAlign w:val="center"/>
          </w:tcPr>
          <w:p w14:paraId="59206FE1"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complaint handler must: </w:t>
            </w:r>
          </w:p>
          <w:p w14:paraId="4C70F06A"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deal with complaints on their merits </w:t>
            </w:r>
          </w:p>
          <w:p w14:paraId="23C3FF02"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act independently and have an open mind </w:t>
            </w:r>
          </w:p>
          <w:p w14:paraId="311AA3CE"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take measures to address any actual or perceived conflict of interest</w:t>
            </w:r>
          </w:p>
          <w:p w14:paraId="660AD287"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consider all information and evidence carefully </w:t>
            </w:r>
          </w:p>
          <w:p w14:paraId="483B63D4"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keep the complaint confidential as far as possible, with information only disclosed if necessary to properly investigate the matter.</w:t>
            </w:r>
          </w:p>
          <w:p w14:paraId="298E295D"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DD5AC4D" w14:textId="1FD870A5" w:rsidR="00C56397" w:rsidRPr="00F006FD" w:rsidRDefault="001A1C53" w:rsidP="001A1C53">
            <w:pPr>
              <w:jc w:val="center"/>
              <w:rPr>
                <w:rFonts w:eastAsia="Arial" w:cstheme="minorHAnsi"/>
                <w:b/>
                <w:bCs/>
              </w:rPr>
            </w:pPr>
            <w:r w:rsidRPr="00F006FD">
              <w:rPr>
                <w:rFonts w:cstheme="minorHAnsi"/>
                <w:color w:val="000000"/>
                <w:lang w:eastAsia="en-GB"/>
              </w:rPr>
              <w:t>Yes</w:t>
            </w:r>
          </w:p>
        </w:tc>
        <w:tc>
          <w:tcPr>
            <w:tcW w:w="4394" w:type="dxa"/>
          </w:tcPr>
          <w:p w14:paraId="6ED2200C" w14:textId="77777777" w:rsidR="009D01E7" w:rsidRDefault="009D01E7" w:rsidP="009D01E7">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1573F75A" w14:textId="77777777" w:rsidR="001A1C53" w:rsidRDefault="001A1C53" w:rsidP="001A1C53">
            <w:pPr>
              <w:spacing w:line="240" w:lineRule="auto"/>
              <w:rPr>
                <w:rFonts w:cstheme="minorHAnsi"/>
              </w:rPr>
            </w:pPr>
          </w:p>
          <w:p w14:paraId="234CD88D" w14:textId="77777777" w:rsidR="003A515B" w:rsidRPr="00D45931" w:rsidRDefault="00000000" w:rsidP="003A515B">
            <w:pPr>
              <w:pStyle w:val="TableParagraph"/>
              <w:ind w:left="0"/>
              <w:rPr>
                <w:rFonts w:asciiTheme="minorHAnsi" w:hAnsiTheme="minorHAnsi" w:cstheme="minorHAnsi"/>
                <w:u w:val="single"/>
              </w:rPr>
            </w:pPr>
            <w:hyperlink r:id="rId23" w:history="1">
              <w:r w:rsidR="003A515B">
                <w:rPr>
                  <w:rStyle w:val="Hyperlink"/>
                  <w:rFonts w:asciiTheme="minorHAnsi" w:hAnsiTheme="minorHAnsi" w:cstheme="minorHAnsi"/>
                </w:rPr>
                <w:t>Comments, Compliments and Complaints Policy</w:t>
              </w:r>
            </w:hyperlink>
          </w:p>
          <w:p w14:paraId="2BD2A7F2" w14:textId="77777777" w:rsidR="00C56397" w:rsidRDefault="00C56397" w:rsidP="00C56397">
            <w:pPr>
              <w:rPr>
                <w:rFonts w:ascii="Arial" w:eastAsia="Arial" w:hAnsi="Arial" w:cs="Arial"/>
                <w:b/>
                <w:bCs/>
              </w:rPr>
            </w:pPr>
          </w:p>
          <w:p w14:paraId="4B81AB02" w14:textId="77777777" w:rsidR="008445A7" w:rsidRDefault="008445A7" w:rsidP="008445A7">
            <w:pPr>
              <w:rPr>
                <w:rFonts w:cstheme="minorHAnsi"/>
              </w:rPr>
            </w:pPr>
            <w:r w:rsidRPr="00A616D6">
              <w:rPr>
                <w:rFonts w:cstheme="minorHAnsi"/>
              </w:rPr>
              <w:t xml:space="preserve">The Stage 1 and Stage 2 complaints are delegated and assessed by designated officers within each service area. </w:t>
            </w:r>
          </w:p>
          <w:p w14:paraId="488A3921" w14:textId="77777777" w:rsidR="008445A7" w:rsidRDefault="008445A7" w:rsidP="008445A7">
            <w:pPr>
              <w:rPr>
                <w:rFonts w:cstheme="minorHAnsi"/>
              </w:rPr>
            </w:pPr>
          </w:p>
          <w:p w14:paraId="193FE5CF" w14:textId="79BE72D0" w:rsidR="008445A7" w:rsidRPr="00695C4E" w:rsidRDefault="008445A7" w:rsidP="008445A7">
            <w:pPr>
              <w:rPr>
                <w:rFonts w:ascii="Arial" w:eastAsia="Arial" w:hAnsi="Arial" w:cs="Arial"/>
                <w:b/>
                <w:bCs/>
              </w:rPr>
            </w:pPr>
            <w:r>
              <w:rPr>
                <w:rFonts w:cstheme="minorHAnsi"/>
              </w:rPr>
              <w:t xml:space="preserve">Officer competence is monitored </w:t>
            </w:r>
            <w:r w:rsidRPr="00A616D6">
              <w:rPr>
                <w:rFonts w:cstheme="minorHAnsi"/>
              </w:rPr>
              <w:t>to support and ensure officers are trained to required levels</w:t>
            </w:r>
            <w:r>
              <w:rPr>
                <w:rFonts w:cstheme="minorHAnsi"/>
              </w:rPr>
              <w:t>. Any identified training needs are actioned accordingly.</w:t>
            </w:r>
          </w:p>
        </w:tc>
      </w:tr>
      <w:tr w:rsidR="00C56397" w:rsidRPr="00695C4E" w14:paraId="3FB66641" w14:textId="77777777" w:rsidTr="00737730">
        <w:trPr>
          <w:trHeight w:val="574"/>
        </w:trPr>
        <w:tc>
          <w:tcPr>
            <w:tcW w:w="2542" w:type="dxa"/>
            <w:shd w:val="clear" w:color="auto" w:fill="auto"/>
            <w:vAlign w:val="center"/>
          </w:tcPr>
          <w:p w14:paraId="30DCFC5E" w14:textId="0444331B"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4.11</w:t>
            </w:r>
          </w:p>
        </w:tc>
        <w:tc>
          <w:tcPr>
            <w:tcW w:w="5670" w:type="dxa"/>
            <w:shd w:val="clear" w:color="auto" w:fill="auto"/>
            <w:vAlign w:val="center"/>
          </w:tcPr>
          <w:p w14:paraId="28CA6CB4" w14:textId="47695366"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Landlords must adhere to any reasonable arrangements agreed with residents in terms of frequency and method of communication</w:t>
            </w:r>
          </w:p>
        </w:tc>
        <w:tc>
          <w:tcPr>
            <w:tcW w:w="1276" w:type="dxa"/>
            <w:shd w:val="clear" w:color="auto" w:fill="auto"/>
            <w:vAlign w:val="center"/>
          </w:tcPr>
          <w:p w14:paraId="78B904F6" w14:textId="4BC578FF" w:rsidR="00C56397" w:rsidRPr="00F006FD" w:rsidRDefault="00F006FD" w:rsidP="00F006FD">
            <w:pPr>
              <w:jc w:val="center"/>
              <w:rPr>
                <w:rFonts w:eastAsia="Arial" w:cstheme="minorHAnsi"/>
              </w:rPr>
            </w:pPr>
            <w:r w:rsidRPr="00F006FD">
              <w:rPr>
                <w:rFonts w:eastAsia="Arial" w:cstheme="minorHAnsi"/>
              </w:rPr>
              <w:t>Yes</w:t>
            </w:r>
          </w:p>
        </w:tc>
        <w:tc>
          <w:tcPr>
            <w:tcW w:w="4394" w:type="dxa"/>
          </w:tcPr>
          <w:p w14:paraId="4CA9EE6F" w14:textId="77777777" w:rsidR="009D01E7" w:rsidRDefault="009D01E7" w:rsidP="009D01E7">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6C74717A" w14:textId="77777777" w:rsidR="00F006FD" w:rsidRDefault="00F006FD" w:rsidP="00F006FD">
            <w:pPr>
              <w:spacing w:line="240" w:lineRule="auto"/>
              <w:rPr>
                <w:rFonts w:cstheme="minorHAnsi"/>
              </w:rPr>
            </w:pPr>
          </w:p>
          <w:p w14:paraId="561C5A2F" w14:textId="77777777" w:rsidR="003A515B" w:rsidRPr="00D45931" w:rsidRDefault="00000000" w:rsidP="003A515B">
            <w:pPr>
              <w:pStyle w:val="TableParagraph"/>
              <w:ind w:left="0"/>
              <w:rPr>
                <w:rFonts w:asciiTheme="minorHAnsi" w:hAnsiTheme="minorHAnsi" w:cstheme="minorHAnsi"/>
                <w:u w:val="single"/>
              </w:rPr>
            </w:pPr>
            <w:hyperlink r:id="rId24" w:history="1">
              <w:r w:rsidR="003A515B">
                <w:rPr>
                  <w:rStyle w:val="Hyperlink"/>
                  <w:rFonts w:asciiTheme="minorHAnsi" w:hAnsiTheme="minorHAnsi" w:cstheme="minorHAnsi"/>
                </w:rPr>
                <w:t>Comments, Compliments and Complaints Policy</w:t>
              </w:r>
            </w:hyperlink>
          </w:p>
          <w:p w14:paraId="6D004DD2" w14:textId="77777777" w:rsidR="00C56397" w:rsidRPr="00695C4E" w:rsidRDefault="00C56397" w:rsidP="00C56397">
            <w:pPr>
              <w:rPr>
                <w:rFonts w:ascii="Arial" w:eastAsia="Arial" w:hAnsi="Arial" w:cs="Arial"/>
                <w:b/>
                <w:bCs/>
              </w:rPr>
            </w:pPr>
          </w:p>
        </w:tc>
      </w:tr>
      <w:tr w:rsidR="00C56397" w:rsidRPr="00695C4E" w14:paraId="57771CAB" w14:textId="77777777" w:rsidTr="00737730">
        <w:trPr>
          <w:trHeight w:val="574"/>
        </w:trPr>
        <w:tc>
          <w:tcPr>
            <w:tcW w:w="2542" w:type="dxa"/>
            <w:shd w:val="clear" w:color="auto" w:fill="auto"/>
            <w:vAlign w:val="center"/>
          </w:tcPr>
          <w:p w14:paraId="489CC18F" w14:textId="5FFA040E"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4.12</w:t>
            </w:r>
          </w:p>
        </w:tc>
        <w:tc>
          <w:tcPr>
            <w:tcW w:w="5670" w:type="dxa"/>
            <w:shd w:val="clear" w:color="auto" w:fill="auto"/>
            <w:vAlign w:val="center"/>
          </w:tcPr>
          <w:p w14:paraId="157A7683"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resident, and if applicable any staff member who is the subject of the complaint, must also be given a fair chance to: </w:t>
            </w:r>
          </w:p>
          <w:p w14:paraId="162148DF"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set out their position</w:t>
            </w:r>
          </w:p>
          <w:p w14:paraId="40BA6829" w14:textId="1A7E1188" w:rsidR="00C56397" w:rsidRPr="003A515B"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comment on any adverse findings before a final decision is made.</w:t>
            </w:r>
          </w:p>
        </w:tc>
        <w:tc>
          <w:tcPr>
            <w:tcW w:w="1276" w:type="dxa"/>
            <w:shd w:val="clear" w:color="auto" w:fill="auto"/>
            <w:vAlign w:val="center"/>
          </w:tcPr>
          <w:p w14:paraId="4A3AC53C" w14:textId="4859E44B" w:rsidR="00C56397" w:rsidRPr="00F006FD" w:rsidRDefault="001A1C53" w:rsidP="001A1C53">
            <w:pPr>
              <w:jc w:val="center"/>
              <w:rPr>
                <w:rFonts w:eastAsia="Arial" w:cstheme="minorHAnsi"/>
                <w:b/>
                <w:bCs/>
              </w:rPr>
            </w:pPr>
            <w:r w:rsidRPr="00F006FD">
              <w:rPr>
                <w:rFonts w:cstheme="minorHAnsi"/>
                <w:color w:val="000000"/>
                <w:lang w:eastAsia="en-GB"/>
              </w:rPr>
              <w:t>Yes</w:t>
            </w:r>
          </w:p>
        </w:tc>
        <w:tc>
          <w:tcPr>
            <w:tcW w:w="4394" w:type="dxa"/>
          </w:tcPr>
          <w:p w14:paraId="4C8F2B37" w14:textId="77777777" w:rsidR="001A1C53" w:rsidRDefault="001A1C53" w:rsidP="001A1C53">
            <w:r>
              <w:t>Once the complaint is in the formal process it is not currently referred back to the customer for agreement. The escalation process deals with any disagreement from the tenant.</w:t>
            </w:r>
          </w:p>
          <w:p w14:paraId="4BAD6E8E" w14:textId="77777777" w:rsidR="00C56397" w:rsidRPr="00695C4E" w:rsidRDefault="00C56397" w:rsidP="00C56397">
            <w:pPr>
              <w:rPr>
                <w:rFonts w:ascii="Arial" w:eastAsia="Arial" w:hAnsi="Arial" w:cs="Arial"/>
                <w:b/>
                <w:bCs/>
              </w:rPr>
            </w:pPr>
          </w:p>
        </w:tc>
      </w:tr>
      <w:tr w:rsidR="00C56397" w:rsidRPr="00695C4E" w14:paraId="024833A6" w14:textId="77777777" w:rsidTr="00737730">
        <w:trPr>
          <w:trHeight w:val="574"/>
        </w:trPr>
        <w:tc>
          <w:tcPr>
            <w:tcW w:w="2542" w:type="dxa"/>
            <w:shd w:val="clear" w:color="auto" w:fill="auto"/>
            <w:vAlign w:val="center"/>
          </w:tcPr>
          <w:p w14:paraId="0AA5A582" w14:textId="577AADF0"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lastRenderedPageBreak/>
              <w:t>4.13</w:t>
            </w:r>
          </w:p>
        </w:tc>
        <w:tc>
          <w:tcPr>
            <w:tcW w:w="5670" w:type="dxa"/>
            <w:shd w:val="clear" w:color="auto" w:fill="auto"/>
            <w:vAlign w:val="center"/>
          </w:tcPr>
          <w:p w14:paraId="0FCB233A" w14:textId="186FA6F5"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landlord must include in its complaints policy its timescales for a resident to request escalation of a complaint</w:t>
            </w:r>
          </w:p>
        </w:tc>
        <w:tc>
          <w:tcPr>
            <w:tcW w:w="1276" w:type="dxa"/>
            <w:shd w:val="clear" w:color="auto" w:fill="auto"/>
            <w:vAlign w:val="center"/>
          </w:tcPr>
          <w:p w14:paraId="7F1327FB" w14:textId="35732A9A" w:rsidR="00C56397" w:rsidRPr="00F006FD" w:rsidRDefault="001A1C53" w:rsidP="001A1C53">
            <w:pPr>
              <w:jc w:val="center"/>
              <w:rPr>
                <w:rFonts w:eastAsia="Arial" w:cstheme="minorHAnsi"/>
                <w:b/>
                <w:bCs/>
              </w:rPr>
            </w:pPr>
            <w:r w:rsidRPr="00F006FD">
              <w:rPr>
                <w:rFonts w:cstheme="minorHAnsi"/>
                <w:color w:val="000000"/>
                <w:lang w:eastAsia="en-GB"/>
              </w:rPr>
              <w:t>Yes</w:t>
            </w:r>
          </w:p>
        </w:tc>
        <w:tc>
          <w:tcPr>
            <w:tcW w:w="4394" w:type="dxa"/>
          </w:tcPr>
          <w:p w14:paraId="7DF3E4A6" w14:textId="77777777" w:rsidR="009D01E7" w:rsidRDefault="009D01E7" w:rsidP="009D01E7">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0AB2F445" w14:textId="77777777" w:rsidR="001A1C53" w:rsidRDefault="001A1C53" w:rsidP="001A1C53">
            <w:pPr>
              <w:spacing w:line="240" w:lineRule="auto"/>
              <w:rPr>
                <w:rFonts w:cstheme="minorHAnsi"/>
              </w:rPr>
            </w:pPr>
          </w:p>
          <w:p w14:paraId="71734B3F" w14:textId="77777777" w:rsidR="003A515B" w:rsidRPr="00D45931" w:rsidRDefault="00000000" w:rsidP="003A515B">
            <w:pPr>
              <w:pStyle w:val="TableParagraph"/>
              <w:ind w:left="0"/>
              <w:rPr>
                <w:rFonts w:asciiTheme="minorHAnsi" w:hAnsiTheme="minorHAnsi" w:cstheme="minorHAnsi"/>
                <w:u w:val="single"/>
              </w:rPr>
            </w:pPr>
            <w:hyperlink r:id="rId25" w:history="1">
              <w:r w:rsidR="003A515B">
                <w:rPr>
                  <w:rStyle w:val="Hyperlink"/>
                  <w:rFonts w:asciiTheme="minorHAnsi" w:hAnsiTheme="minorHAnsi" w:cstheme="minorHAnsi"/>
                </w:rPr>
                <w:t>Comments, Compliments and Complaints Policy</w:t>
              </w:r>
            </w:hyperlink>
          </w:p>
          <w:p w14:paraId="1CF1C611" w14:textId="77777777" w:rsidR="00C56397" w:rsidRPr="00695C4E" w:rsidRDefault="00C56397" w:rsidP="00C56397">
            <w:pPr>
              <w:rPr>
                <w:rFonts w:ascii="Arial" w:eastAsia="Arial" w:hAnsi="Arial" w:cs="Arial"/>
                <w:b/>
                <w:bCs/>
              </w:rPr>
            </w:pPr>
          </w:p>
        </w:tc>
      </w:tr>
      <w:tr w:rsidR="001A1C53" w:rsidRPr="00695C4E" w14:paraId="319E7260" w14:textId="77777777" w:rsidTr="00737730">
        <w:trPr>
          <w:trHeight w:val="574"/>
        </w:trPr>
        <w:tc>
          <w:tcPr>
            <w:tcW w:w="2542" w:type="dxa"/>
            <w:shd w:val="clear" w:color="auto" w:fill="auto"/>
            <w:vAlign w:val="center"/>
          </w:tcPr>
          <w:p w14:paraId="4223803D" w14:textId="4CB20E11" w:rsidR="001A1C53" w:rsidRPr="00695C4E" w:rsidRDefault="001A1C53" w:rsidP="001A1C53">
            <w:pPr>
              <w:rPr>
                <w:rFonts w:ascii="Arial" w:eastAsia="Arial" w:hAnsi="Arial" w:cs="Arial"/>
                <w:b/>
                <w:bCs/>
              </w:rPr>
            </w:pPr>
            <w:r w:rsidRPr="00D1226A">
              <w:rPr>
                <w:rFonts w:ascii="Arial" w:eastAsia="Arial" w:hAnsi="Arial" w:cs="Arial"/>
                <w:b/>
                <w:bCs/>
                <w:color w:val="000000"/>
                <w:szCs w:val="24"/>
                <w:lang w:eastAsia="en-GB"/>
              </w:rPr>
              <w:t>4.14</w:t>
            </w:r>
          </w:p>
        </w:tc>
        <w:tc>
          <w:tcPr>
            <w:tcW w:w="5670" w:type="dxa"/>
            <w:shd w:val="clear" w:color="auto" w:fill="auto"/>
            <w:vAlign w:val="center"/>
          </w:tcPr>
          <w:p w14:paraId="66FB7275" w14:textId="65D276B1" w:rsidR="001A1C53" w:rsidRPr="00695C4E" w:rsidRDefault="001A1C53" w:rsidP="001A1C53">
            <w:pPr>
              <w:rPr>
                <w:rFonts w:ascii="Arial" w:eastAsia="Arial" w:hAnsi="Arial" w:cs="Arial"/>
                <w:b/>
                <w:bCs/>
              </w:rPr>
            </w:pPr>
            <w:r w:rsidRPr="00D1226A">
              <w:rPr>
                <w:rFonts w:ascii="Arial" w:eastAsia="Arial" w:hAnsi="Arial" w:cs="Arial"/>
                <w:color w:val="000000"/>
                <w:szCs w:val="24"/>
                <w:lang w:eastAsia="en-GB"/>
              </w:rPr>
              <w:t>A landlord must not unreasonably refuse to escalate a complaint through all stages of the complaints procedure and must have clear and valid reasons for taking that course of action. Reasons for declining to escalate a complaint must be clearly set out in a landlord’s complaints policy and must be the same as the reasons for not accepting a complaint.</w:t>
            </w:r>
          </w:p>
        </w:tc>
        <w:tc>
          <w:tcPr>
            <w:tcW w:w="1276" w:type="dxa"/>
            <w:shd w:val="clear" w:color="auto" w:fill="auto"/>
            <w:vAlign w:val="center"/>
          </w:tcPr>
          <w:p w14:paraId="5762EB96" w14:textId="38B4BF64" w:rsidR="001A1C53" w:rsidRPr="00F006FD" w:rsidRDefault="001A1C53" w:rsidP="00F006FD">
            <w:pPr>
              <w:jc w:val="center"/>
              <w:rPr>
                <w:rFonts w:eastAsia="Arial" w:cstheme="minorHAnsi"/>
                <w:b/>
                <w:bCs/>
              </w:rPr>
            </w:pPr>
            <w:r w:rsidRPr="00F006FD">
              <w:rPr>
                <w:rFonts w:cstheme="minorHAnsi"/>
                <w:color w:val="000000"/>
                <w:lang w:eastAsia="en-GB"/>
              </w:rPr>
              <w:t>Yes</w:t>
            </w:r>
          </w:p>
        </w:tc>
        <w:tc>
          <w:tcPr>
            <w:tcW w:w="4394" w:type="dxa"/>
          </w:tcPr>
          <w:p w14:paraId="308A5DC9" w14:textId="77777777" w:rsidR="009D01E7" w:rsidRDefault="009D01E7" w:rsidP="009D01E7">
            <w:pPr>
              <w:pStyle w:val="TableParagraph"/>
              <w:ind w:left="0"/>
              <w:rPr>
                <w:rFonts w:asciiTheme="minorHAnsi" w:hAnsiTheme="minorHAnsi" w:cstheme="minorHAnsi"/>
              </w:rPr>
            </w:pPr>
            <w:r w:rsidRPr="00D45931">
              <w:rPr>
                <w:rFonts w:asciiTheme="minorHAnsi" w:hAnsiTheme="minorHAnsi" w:cstheme="minorHAnsi"/>
              </w:rPr>
              <w:t>Detailed in the Councils Comments Compliments, and Complaints Policy</w:t>
            </w:r>
          </w:p>
          <w:p w14:paraId="0E53F320" w14:textId="77777777" w:rsidR="001A1C53" w:rsidRDefault="001A1C53" w:rsidP="001A1C53">
            <w:pPr>
              <w:spacing w:line="240" w:lineRule="auto"/>
              <w:rPr>
                <w:rFonts w:cstheme="minorHAnsi"/>
              </w:rPr>
            </w:pPr>
          </w:p>
          <w:p w14:paraId="6F1A9C9B" w14:textId="77777777" w:rsidR="003A515B" w:rsidRPr="00D45931" w:rsidRDefault="00000000" w:rsidP="003A515B">
            <w:pPr>
              <w:pStyle w:val="TableParagraph"/>
              <w:ind w:left="0"/>
              <w:rPr>
                <w:rFonts w:asciiTheme="minorHAnsi" w:hAnsiTheme="minorHAnsi" w:cstheme="minorHAnsi"/>
                <w:u w:val="single"/>
              </w:rPr>
            </w:pPr>
            <w:hyperlink r:id="rId26" w:history="1">
              <w:r w:rsidR="003A515B">
                <w:rPr>
                  <w:rStyle w:val="Hyperlink"/>
                  <w:rFonts w:asciiTheme="minorHAnsi" w:hAnsiTheme="minorHAnsi" w:cstheme="minorHAnsi"/>
                </w:rPr>
                <w:t>Comments, Compliments and Complaints Policy</w:t>
              </w:r>
            </w:hyperlink>
          </w:p>
          <w:p w14:paraId="08F4C7B7" w14:textId="77777777" w:rsidR="001A1C53" w:rsidRPr="00695C4E" w:rsidRDefault="001A1C53" w:rsidP="001A1C53">
            <w:pPr>
              <w:rPr>
                <w:rFonts w:ascii="Arial" w:eastAsia="Arial" w:hAnsi="Arial" w:cs="Arial"/>
                <w:b/>
                <w:bCs/>
              </w:rPr>
            </w:pPr>
          </w:p>
        </w:tc>
      </w:tr>
      <w:tr w:rsidR="001A1C53" w:rsidRPr="00695C4E" w14:paraId="152950CA" w14:textId="77777777" w:rsidTr="00737730">
        <w:trPr>
          <w:trHeight w:val="574"/>
        </w:trPr>
        <w:tc>
          <w:tcPr>
            <w:tcW w:w="2542" w:type="dxa"/>
            <w:shd w:val="clear" w:color="auto" w:fill="auto"/>
            <w:vAlign w:val="center"/>
          </w:tcPr>
          <w:p w14:paraId="2FAC2A2F" w14:textId="331B81C7" w:rsidR="001A1C53" w:rsidRPr="00695C4E" w:rsidRDefault="001A1C53" w:rsidP="001A1C53">
            <w:pPr>
              <w:rPr>
                <w:rFonts w:ascii="Arial" w:eastAsia="Arial" w:hAnsi="Arial" w:cs="Arial"/>
                <w:b/>
                <w:bCs/>
              </w:rPr>
            </w:pPr>
            <w:r w:rsidRPr="00D1226A">
              <w:rPr>
                <w:rFonts w:ascii="Arial" w:eastAsia="Arial" w:hAnsi="Arial" w:cs="Arial"/>
                <w:b/>
                <w:bCs/>
                <w:color w:val="000000"/>
                <w:szCs w:val="24"/>
                <w:lang w:eastAsia="en-GB"/>
              </w:rPr>
              <w:t>4.15</w:t>
            </w:r>
          </w:p>
        </w:tc>
        <w:tc>
          <w:tcPr>
            <w:tcW w:w="5670" w:type="dxa"/>
            <w:shd w:val="clear" w:color="auto" w:fill="auto"/>
            <w:vAlign w:val="center"/>
          </w:tcPr>
          <w:p w14:paraId="7ADB0A5D" w14:textId="414E8948" w:rsidR="001A1C53" w:rsidRPr="00695C4E" w:rsidRDefault="001A1C53" w:rsidP="001A1C53">
            <w:pPr>
              <w:rPr>
                <w:rFonts w:ascii="Arial" w:eastAsia="Arial" w:hAnsi="Arial" w:cs="Arial"/>
                <w:b/>
                <w:bCs/>
              </w:rPr>
            </w:pPr>
            <w:r w:rsidRPr="00D1226A">
              <w:rPr>
                <w:rFonts w:ascii="Arial" w:eastAsia="Arial" w:hAnsi="Arial" w:cs="Arial"/>
                <w:color w:val="000000"/>
                <w:szCs w:val="24"/>
                <w:lang w:eastAsia="en-GB"/>
              </w:rPr>
              <w:t xml:space="preserve">A full record must be kept of the complaint, any review and the outcomes at each stage. This must include the original complaint and the date received, all correspondence with the resident, correspondence with other parties and any reports or surveys prepared. </w:t>
            </w:r>
          </w:p>
        </w:tc>
        <w:tc>
          <w:tcPr>
            <w:tcW w:w="1276" w:type="dxa"/>
            <w:shd w:val="clear" w:color="auto" w:fill="auto"/>
            <w:vAlign w:val="center"/>
          </w:tcPr>
          <w:p w14:paraId="402981F4" w14:textId="392388FF" w:rsidR="001A1C53" w:rsidRPr="00F006FD" w:rsidRDefault="001A1C53" w:rsidP="00F006FD">
            <w:pPr>
              <w:jc w:val="center"/>
              <w:rPr>
                <w:rFonts w:eastAsia="Arial" w:cstheme="minorHAnsi"/>
                <w:b/>
                <w:bCs/>
              </w:rPr>
            </w:pPr>
            <w:r w:rsidRPr="00F006FD">
              <w:rPr>
                <w:rFonts w:cstheme="minorHAnsi"/>
                <w:color w:val="000000"/>
                <w:lang w:eastAsia="en-GB"/>
              </w:rPr>
              <w:t>Yes</w:t>
            </w:r>
          </w:p>
        </w:tc>
        <w:tc>
          <w:tcPr>
            <w:tcW w:w="4394" w:type="dxa"/>
          </w:tcPr>
          <w:p w14:paraId="15451EDA" w14:textId="77777777" w:rsidR="001A1C53" w:rsidRDefault="001A1C53" w:rsidP="001A1C53">
            <w:r w:rsidRPr="00F53DD6">
              <w:t xml:space="preserve">Complaints are facilitated and recorded centrally </w:t>
            </w:r>
            <w:r>
              <w:t>through the Information Governance Team</w:t>
            </w:r>
            <w:r w:rsidR="00F006FD">
              <w:t xml:space="preserve">. </w:t>
            </w:r>
          </w:p>
          <w:p w14:paraId="136B4456" w14:textId="0E45B4F5" w:rsidR="00B15272" w:rsidRPr="00B15272" w:rsidRDefault="00B15272" w:rsidP="001A1C53">
            <w:pPr>
              <w:rPr>
                <w:rFonts w:eastAsia="Arial" w:cstheme="minorHAnsi"/>
              </w:rPr>
            </w:pPr>
          </w:p>
        </w:tc>
      </w:tr>
      <w:tr w:rsidR="001A1C53" w:rsidRPr="00695C4E" w14:paraId="4B92603D" w14:textId="77777777" w:rsidTr="00737730">
        <w:trPr>
          <w:trHeight w:val="574"/>
        </w:trPr>
        <w:tc>
          <w:tcPr>
            <w:tcW w:w="2542" w:type="dxa"/>
            <w:shd w:val="clear" w:color="auto" w:fill="auto"/>
            <w:vAlign w:val="center"/>
          </w:tcPr>
          <w:p w14:paraId="5558A4EC" w14:textId="6EA72659" w:rsidR="001A1C53" w:rsidRPr="00695C4E" w:rsidRDefault="001A1C53" w:rsidP="001A1C53">
            <w:pPr>
              <w:rPr>
                <w:rFonts w:ascii="Arial" w:eastAsia="Arial" w:hAnsi="Arial" w:cs="Arial"/>
                <w:b/>
                <w:bCs/>
              </w:rPr>
            </w:pPr>
            <w:r w:rsidRPr="00D1226A">
              <w:rPr>
                <w:rFonts w:ascii="Arial" w:eastAsia="Arial" w:hAnsi="Arial" w:cs="Arial"/>
                <w:b/>
                <w:bCs/>
                <w:color w:val="000000"/>
                <w:szCs w:val="24"/>
                <w:lang w:eastAsia="en-GB"/>
              </w:rPr>
              <w:t>4.18</w:t>
            </w:r>
          </w:p>
        </w:tc>
        <w:tc>
          <w:tcPr>
            <w:tcW w:w="5670" w:type="dxa"/>
            <w:shd w:val="clear" w:color="auto" w:fill="auto"/>
            <w:vAlign w:val="center"/>
          </w:tcPr>
          <w:p w14:paraId="44BBDE4E" w14:textId="1D7719BF" w:rsidR="001A1C53" w:rsidRPr="00695C4E" w:rsidRDefault="001A1C53" w:rsidP="001A1C53">
            <w:pPr>
              <w:rPr>
                <w:rFonts w:ascii="Arial" w:eastAsia="Arial" w:hAnsi="Arial" w:cs="Arial"/>
                <w:b/>
                <w:bCs/>
              </w:rPr>
            </w:pPr>
            <w:r w:rsidRPr="00D1226A">
              <w:rPr>
                <w:rFonts w:ascii="Arial" w:eastAsia="Arial" w:hAnsi="Arial" w:cs="Arial"/>
                <w:color w:val="000000"/>
                <w:szCs w:val="24"/>
                <w:lang w:eastAsia="en-GB"/>
              </w:rPr>
              <w:t xml:space="preserve">Landlords must have policies and procedures in place for managing unacceptable behaviour from residents and/or their representatives when pursuing a complaint. </w:t>
            </w:r>
          </w:p>
        </w:tc>
        <w:tc>
          <w:tcPr>
            <w:tcW w:w="1276" w:type="dxa"/>
            <w:shd w:val="clear" w:color="auto" w:fill="auto"/>
            <w:vAlign w:val="center"/>
          </w:tcPr>
          <w:p w14:paraId="764C37BD" w14:textId="1FC7441A" w:rsidR="001A1C53" w:rsidRPr="00F006FD" w:rsidRDefault="001A1C53" w:rsidP="00F006FD">
            <w:pPr>
              <w:jc w:val="center"/>
              <w:rPr>
                <w:rFonts w:eastAsia="Arial" w:cstheme="minorHAnsi"/>
                <w:b/>
                <w:bCs/>
              </w:rPr>
            </w:pPr>
            <w:r w:rsidRPr="00F006FD">
              <w:rPr>
                <w:rFonts w:cstheme="minorHAnsi"/>
                <w:color w:val="000000"/>
                <w:lang w:eastAsia="en-GB"/>
              </w:rPr>
              <w:t>Yes</w:t>
            </w:r>
          </w:p>
        </w:tc>
        <w:tc>
          <w:tcPr>
            <w:tcW w:w="4394" w:type="dxa"/>
          </w:tcPr>
          <w:p w14:paraId="332D5F3B" w14:textId="72A900A2" w:rsidR="001A1C53" w:rsidRDefault="001A1C53" w:rsidP="001A1C53">
            <w:pPr>
              <w:spacing w:line="240" w:lineRule="auto"/>
              <w:rPr>
                <w:rFonts w:cstheme="minorHAnsi"/>
              </w:rPr>
            </w:pPr>
            <w:r w:rsidRPr="0017267D">
              <w:rPr>
                <w:rFonts w:cstheme="minorHAnsi"/>
              </w:rPr>
              <w:t xml:space="preserve">Detailed in the </w:t>
            </w:r>
            <w:r>
              <w:rPr>
                <w:rFonts w:cstheme="minorHAnsi"/>
              </w:rPr>
              <w:t>Managing Unreasonable Behaviour</w:t>
            </w:r>
            <w:r w:rsidRPr="0017267D">
              <w:rPr>
                <w:rFonts w:cstheme="minorHAnsi"/>
              </w:rPr>
              <w:t xml:space="preserve"> Policy</w:t>
            </w:r>
            <w:r>
              <w:rPr>
                <w:rFonts w:cstheme="minorHAnsi"/>
              </w:rPr>
              <w:t>.</w:t>
            </w:r>
          </w:p>
          <w:p w14:paraId="6EAB2536" w14:textId="77777777" w:rsidR="001A1C53" w:rsidRDefault="001A1C53" w:rsidP="001A1C53">
            <w:pPr>
              <w:spacing w:line="240" w:lineRule="auto"/>
              <w:rPr>
                <w:rFonts w:cstheme="minorHAnsi"/>
              </w:rPr>
            </w:pPr>
          </w:p>
          <w:p w14:paraId="18466772" w14:textId="77777777" w:rsidR="001A1C53" w:rsidRDefault="001A1C53" w:rsidP="001A1C53">
            <w:pPr>
              <w:rPr>
                <w:rFonts w:cstheme="minorHAnsi"/>
                <w:u w:val="single"/>
              </w:rPr>
            </w:pPr>
            <w:r w:rsidRPr="001A1C53">
              <w:rPr>
                <w:rFonts w:cstheme="minorHAnsi"/>
                <w:u w:val="single"/>
              </w:rPr>
              <w:t>Managing Unreasonable Behaviour Policy.</w:t>
            </w:r>
          </w:p>
          <w:p w14:paraId="650352F5" w14:textId="4921299E" w:rsidR="00D90A95" w:rsidRPr="001A1C53" w:rsidRDefault="00D90A95" w:rsidP="001A1C53">
            <w:pPr>
              <w:rPr>
                <w:rFonts w:ascii="Arial" w:eastAsia="Arial" w:hAnsi="Arial" w:cs="Arial"/>
                <w:b/>
                <w:bCs/>
                <w:u w:val="single"/>
              </w:rPr>
            </w:pPr>
          </w:p>
        </w:tc>
      </w:tr>
    </w:tbl>
    <w:p w14:paraId="3D55EA59" w14:textId="77777777" w:rsidR="00F26127" w:rsidRDefault="00F26127" w:rsidP="0070290E">
      <w:pPr>
        <w:pStyle w:val="NoSpacing"/>
        <w:rPr>
          <w:lang w:eastAsia="en-GB"/>
        </w:rPr>
      </w:pPr>
    </w:p>
    <w:p w14:paraId="330E3739" w14:textId="77777777" w:rsidR="006A3F17" w:rsidRDefault="006A3F17" w:rsidP="0070290E">
      <w:pPr>
        <w:pStyle w:val="NoSpacing"/>
        <w:rPr>
          <w:lang w:eastAsia="en-GB"/>
        </w:rPr>
      </w:pPr>
    </w:p>
    <w:p w14:paraId="3B1BFFB3" w14:textId="77777777" w:rsidR="006A3F17" w:rsidRDefault="006A3F17" w:rsidP="0070290E">
      <w:pPr>
        <w:pStyle w:val="NoSpacing"/>
        <w:rPr>
          <w:lang w:eastAsia="en-GB"/>
        </w:rPr>
      </w:pPr>
    </w:p>
    <w:p w14:paraId="2E024FFD" w14:textId="77777777" w:rsidR="006A3F17" w:rsidRDefault="006A3F17" w:rsidP="0070290E">
      <w:pPr>
        <w:pStyle w:val="NoSpacing"/>
        <w:rPr>
          <w:lang w:eastAsia="en-GB"/>
        </w:rPr>
      </w:pPr>
    </w:p>
    <w:p w14:paraId="5347CFBC" w14:textId="1264BA90" w:rsidR="00FD7249" w:rsidRDefault="0068233F" w:rsidP="0070290E">
      <w:pPr>
        <w:pStyle w:val="Heading2"/>
        <w:rPr>
          <w:rFonts w:eastAsia="Times New Roman"/>
          <w:lang w:eastAsia="en-GB"/>
        </w:rPr>
      </w:pPr>
      <w:r w:rsidRPr="00D1226A">
        <w:rPr>
          <w:rFonts w:eastAsia="Times New Roman"/>
          <w:lang w:eastAsia="en-GB"/>
        </w:rPr>
        <w:t>Best practice ‘should’ requirements</w:t>
      </w:r>
    </w:p>
    <w:tbl>
      <w:tblPr>
        <w:tblStyle w:val="TableGrid"/>
        <w:tblW w:w="13740" w:type="dxa"/>
        <w:tblInd w:w="10" w:type="dxa"/>
        <w:tblLook w:val="04A0" w:firstRow="1" w:lastRow="0" w:firstColumn="1" w:lastColumn="0" w:noHBand="0" w:noVBand="1"/>
      </w:tblPr>
      <w:tblGrid>
        <w:gridCol w:w="2542"/>
        <w:gridCol w:w="5670"/>
        <w:gridCol w:w="1276"/>
        <w:gridCol w:w="4252"/>
      </w:tblGrid>
      <w:tr w:rsidR="00FF157C" w:rsidRPr="00D1226A" w14:paraId="1453F5ED" w14:textId="77777777" w:rsidTr="000E19F1">
        <w:trPr>
          <w:trHeight w:val="592"/>
        </w:trPr>
        <w:tc>
          <w:tcPr>
            <w:tcW w:w="2542" w:type="dxa"/>
            <w:shd w:val="clear" w:color="auto" w:fill="F2F2F2" w:themeFill="background1" w:themeFillShade="F2"/>
          </w:tcPr>
          <w:p w14:paraId="428CA992" w14:textId="5911FCBA"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29520BCD" w14:textId="07481567"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7369CF94" w14:textId="77777777" w:rsidR="000C2F4E" w:rsidRPr="00695C4E" w:rsidRDefault="000C2F4E" w:rsidP="00E44724">
            <w:pPr>
              <w:rPr>
                <w:rFonts w:ascii="Arial" w:eastAsia="Arial" w:hAnsi="Arial" w:cs="Arial"/>
                <w:b/>
                <w:bCs/>
              </w:rPr>
            </w:pPr>
            <w:r w:rsidRPr="00695C4E">
              <w:rPr>
                <w:rFonts w:ascii="Arial" w:eastAsia="Arial" w:hAnsi="Arial" w:cs="Arial"/>
                <w:b/>
                <w:bCs/>
              </w:rPr>
              <w:t>Comply:</w:t>
            </w:r>
          </w:p>
          <w:p w14:paraId="4B9B7A88" w14:textId="3D4D65B0"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Yes/No</w:t>
            </w:r>
          </w:p>
        </w:tc>
        <w:tc>
          <w:tcPr>
            <w:tcW w:w="4252" w:type="dxa"/>
            <w:shd w:val="clear" w:color="auto" w:fill="F2F2F2" w:themeFill="background1" w:themeFillShade="F2"/>
          </w:tcPr>
          <w:p w14:paraId="26B8A30D" w14:textId="221941BD"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Evidence, commentary and any explanations</w:t>
            </w:r>
          </w:p>
        </w:tc>
      </w:tr>
      <w:tr w:rsidR="007E7315" w:rsidRPr="00D1226A" w14:paraId="0CC11856" w14:textId="5597EF8A" w:rsidTr="000E19F1">
        <w:trPr>
          <w:trHeight w:val="876"/>
        </w:trPr>
        <w:tc>
          <w:tcPr>
            <w:tcW w:w="2542" w:type="dxa"/>
            <w:shd w:val="clear" w:color="auto" w:fill="F2F2F2" w:themeFill="background1" w:themeFillShade="F2"/>
            <w:hideMark/>
          </w:tcPr>
          <w:p w14:paraId="070C72E4"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4.3</w:t>
            </w:r>
          </w:p>
        </w:tc>
        <w:tc>
          <w:tcPr>
            <w:tcW w:w="5670" w:type="dxa"/>
            <w:shd w:val="clear" w:color="auto" w:fill="F2F2F2" w:themeFill="background1" w:themeFillShade="F2"/>
            <w:hideMark/>
          </w:tcPr>
          <w:p w14:paraId="03A03DA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manage residents’ expectations from the outset, being clear where a desired outcome is unreasonable or unrealistic</w:t>
            </w:r>
          </w:p>
        </w:tc>
        <w:tc>
          <w:tcPr>
            <w:tcW w:w="1276" w:type="dxa"/>
            <w:shd w:val="clear" w:color="auto" w:fill="F2F2F2" w:themeFill="background1" w:themeFillShade="F2"/>
            <w:hideMark/>
          </w:tcPr>
          <w:p w14:paraId="13C53FC2" w14:textId="104DA39C" w:rsidR="007E7315" w:rsidRPr="00693872" w:rsidRDefault="007E7315" w:rsidP="00693872">
            <w:pPr>
              <w:spacing w:line="240" w:lineRule="auto"/>
              <w:jc w:val="center"/>
              <w:rPr>
                <w:rFonts w:cstheme="minorHAnsi"/>
                <w:color w:val="000000"/>
                <w:lang w:eastAsia="en-GB"/>
              </w:rPr>
            </w:pPr>
          </w:p>
          <w:p w14:paraId="4AF62A70" w14:textId="77777777" w:rsidR="00693872" w:rsidRDefault="00693872" w:rsidP="00693872">
            <w:pPr>
              <w:spacing w:line="240" w:lineRule="auto"/>
              <w:rPr>
                <w:rFonts w:cstheme="minorHAnsi"/>
                <w:color w:val="000000"/>
                <w:lang w:eastAsia="en-GB"/>
              </w:rPr>
            </w:pPr>
          </w:p>
          <w:p w14:paraId="356A7C5F" w14:textId="149FA128" w:rsidR="00F006FD" w:rsidRPr="00693872" w:rsidRDefault="00F006FD" w:rsidP="00693872">
            <w:pPr>
              <w:spacing w:line="240" w:lineRule="auto"/>
              <w:jc w:val="center"/>
              <w:rPr>
                <w:rFonts w:cstheme="minorHAnsi"/>
                <w:color w:val="000000"/>
                <w:lang w:eastAsia="en-GB"/>
              </w:rPr>
            </w:pPr>
            <w:r w:rsidRPr="00693872">
              <w:rPr>
                <w:rFonts w:cstheme="minorHAnsi"/>
                <w:color w:val="000000"/>
                <w:lang w:eastAsia="en-GB"/>
              </w:rPr>
              <w:t>Yes</w:t>
            </w:r>
          </w:p>
        </w:tc>
        <w:tc>
          <w:tcPr>
            <w:tcW w:w="4252" w:type="dxa"/>
            <w:shd w:val="clear" w:color="auto" w:fill="F2F2F2" w:themeFill="background1" w:themeFillShade="F2"/>
          </w:tcPr>
          <w:p w14:paraId="49FCA461" w14:textId="77777777" w:rsidR="007E7315" w:rsidRDefault="00F006FD" w:rsidP="00167FC1">
            <w:pPr>
              <w:spacing w:line="240" w:lineRule="auto"/>
            </w:pPr>
            <w:r>
              <w:t>The Information Governance team, facilitate the corporate complaints process and act as a central point of contact for the customer during the complaints process and provide a skilled resource to support the council in responding to complaints.</w:t>
            </w:r>
          </w:p>
          <w:p w14:paraId="40CD5B46" w14:textId="41994EEF" w:rsidR="00EC4C1D" w:rsidRPr="00F006FD" w:rsidRDefault="00EC4C1D" w:rsidP="00167FC1">
            <w:pPr>
              <w:spacing w:line="240" w:lineRule="auto"/>
            </w:pPr>
          </w:p>
        </w:tc>
      </w:tr>
      <w:tr w:rsidR="007E7315" w:rsidRPr="00D1226A" w14:paraId="04709631" w14:textId="3DAECB46" w:rsidTr="000E19F1">
        <w:trPr>
          <w:trHeight w:val="1164"/>
        </w:trPr>
        <w:tc>
          <w:tcPr>
            <w:tcW w:w="2542" w:type="dxa"/>
            <w:shd w:val="clear" w:color="auto" w:fill="F2F2F2" w:themeFill="background1" w:themeFillShade="F2"/>
            <w:hideMark/>
          </w:tcPr>
          <w:p w14:paraId="66CF41FA"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4.4</w:t>
            </w:r>
          </w:p>
        </w:tc>
        <w:tc>
          <w:tcPr>
            <w:tcW w:w="5670" w:type="dxa"/>
            <w:shd w:val="clear" w:color="auto" w:fill="F2F2F2" w:themeFill="background1" w:themeFillShade="F2"/>
            <w:hideMark/>
          </w:tcPr>
          <w:p w14:paraId="38231080"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A complaint should be resolved at the earliest possible opportunity, having assessed what evidence is needed to fully consider the issues, what outcome would resolve the matter for the resident and whether there are any urgent actions required.</w:t>
            </w:r>
          </w:p>
        </w:tc>
        <w:tc>
          <w:tcPr>
            <w:tcW w:w="1276" w:type="dxa"/>
            <w:shd w:val="clear" w:color="auto" w:fill="F2F2F2" w:themeFill="background1" w:themeFillShade="F2"/>
            <w:hideMark/>
          </w:tcPr>
          <w:p w14:paraId="6B639F0D" w14:textId="0D8A6467" w:rsidR="00693872" w:rsidRPr="00693872" w:rsidRDefault="00693872" w:rsidP="00693872">
            <w:pPr>
              <w:spacing w:line="240" w:lineRule="auto"/>
              <w:jc w:val="center"/>
              <w:rPr>
                <w:rFonts w:cstheme="minorHAnsi"/>
                <w:color w:val="000000"/>
                <w:lang w:eastAsia="en-GB"/>
              </w:rPr>
            </w:pPr>
          </w:p>
          <w:p w14:paraId="345DF7AD" w14:textId="77777777" w:rsidR="00693872" w:rsidRDefault="00693872" w:rsidP="00693872">
            <w:pPr>
              <w:spacing w:line="240" w:lineRule="auto"/>
              <w:jc w:val="center"/>
              <w:rPr>
                <w:rFonts w:cstheme="minorHAnsi"/>
                <w:color w:val="000000"/>
                <w:lang w:eastAsia="en-GB"/>
              </w:rPr>
            </w:pPr>
          </w:p>
          <w:p w14:paraId="7E0582A7" w14:textId="77777777" w:rsidR="00693872" w:rsidRDefault="00693872" w:rsidP="00693872">
            <w:pPr>
              <w:spacing w:line="240" w:lineRule="auto"/>
              <w:jc w:val="center"/>
              <w:rPr>
                <w:rFonts w:cstheme="minorHAnsi"/>
                <w:color w:val="000000"/>
                <w:lang w:eastAsia="en-GB"/>
              </w:rPr>
            </w:pPr>
          </w:p>
          <w:p w14:paraId="1C1BB4C3" w14:textId="77777777" w:rsidR="00693872" w:rsidRDefault="00693872" w:rsidP="00693872">
            <w:pPr>
              <w:spacing w:line="240" w:lineRule="auto"/>
              <w:jc w:val="center"/>
              <w:rPr>
                <w:rFonts w:cstheme="minorHAnsi"/>
                <w:color w:val="000000"/>
                <w:lang w:eastAsia="en-GB"/>
              </w:rPr>
            </w:pPr>
          </w:p>
          <w:p w14:paraId="054A963B" w14:textId="77777777" w:rsidR="00693872" w:rsidRDefault="00693872" w:rsidP="00693872">
            <w:pPr>
              <w:spacing w:line="240" w:lineRule="auto"/>
              <w:jc w:val="center"/>
              <w:rPr>
                <w:rFonts w:cstheme="minorHAnsi"/>
                <w:color w:val="000000"/>
                <w:lang w:eastAsia="en-GB"/>
              </w:rPr>
            </w:pPr>
          </w:p>
          <w:p w14:paraId="6DD632FC" w14:textId="77777777" w:rsidR="006A3F17" w:rsidRDefault="006A3F17" w:rsidP="00693872">
            <w:pPr>
              <w:spacing w:line="240" w:lineRule="auto"/>
              <w:jc w:val="center"/>
              <w:rPr>
                <w:rFonts w:cstheme="minorHAnsi"/>
                <w:color w:val="000000"/>
                <w:lang w:eastAsia="en-GB"/>
              </w:rPr>
            </w:pPr>
          </w:p>
          <w:p w14:paraId="44B5FC5F" w14:textId="77777777" w:rsidR="00693872" w:rsidRDefault="00693872" w:rsidP="00693872">
            <w:pPr>
              <w:spacing w:line="240" w:lineRule="auto"/>
              <w:jc w:val="center"/>
              <w:rPr>
                <w:rFonts w:cstheme="minorHAnsi"/>
                <w:color w:val="000000"/>
                <w:lang w:eastAsia="en-GB"/>
              </w:rPr>
            </w:pPr>
          </w:p>
          <w:p w14:paraId="343CE1EE" w14:textId="1971FAFA" w:rsidR="007E7315" w:rsidRPr="00693872" w:rsidRDefault="00693872" w:rsidP="00693872">
            <w:pPr>
              <w:spacing w:line="240" w:lineRule="auto"/>
              <w:jc w:val="center"/>
              <w:rPr>
                <w:rFonts w:cstheme="minorHAnsi"/>
                <w:color w:val="000000"/>
                <w:lang w:eastAsia="en-GB"/>
              </w:rPr>
            </w:pPr>
            <w:r w:rsidRPr="00693872">
              <w:rPr>
                <w:rFonts w:cstheme="minorHAnsi"/>
                <w:color w:val="000000"/>
                <w:lang w:eastAsia="en-GB"/>
              </w:rPr>
              <w:t>Yes</w:t>
            </w:r>
          </w:p>
        </w:tc>
        <w:tc>
          <w:tcPr>
            <w:tcW w:w="4252" w:type="dxa"/>
            <w:shd w:val="clear" w:color="auto" w:fill="F2F2F2" w:themeFill="background1" w:themeFillShade="F2"/>
          </w:tcPr>
          <w:p w14:paraId="79268096" w14:textId="77777777" w:rsidR="007E7315" w:rsidRDefault="00693872" w:rsidP="00167FC1">
            <w:pPr>
              <w:spacing w:line="240" w:lineRule="auto"/>
              <w:rPr>
                <w:rFonts w:cstheme="minorHAnsi"/>
              </w:rPr>
            </w:pPr>
            <w:r w:rsidRPr="00A616D6">
              <w:rPr>
                <w:rFonts w:cstheme="minorHAnsi"/>
              </w:rPr>
              <w:t>The Stage 1 and Stage 2 complaints are delegated and assessed by designated officers within each service area.</w:t>
            </w:r>
          </w:p>
          <w:p w14:paraId="4596BF35" w14:textId="77777777" w:rsidR="00693872" w:rsidRDefault="00693872" w:rsidP="00167FC1">
            <w:pPr>
              <w:spacing w:line="240" w:lineRule="auto"/>
              <w:rPr>
                <w:rFonts w:cstheme="minorHAnsi"/>
              </w:rPr>
            </w:pPr>
          </w:p>
          <w:p w14:paraId="7E6D896F" w14:textId="08B8154E" w:rsidR="00693872" w:rsidRDefault="00693872" w:rsidP="00167FC1">
            <w:pPr>
              <w:spacing w:line="240" w:lineRule="auto"/>
              <w:rPr>
                <w:rFonts w:cstheme="minorHAnsi"/>
              </w:rPr>
            </w:pPr>
            <w:r>
              <w:rPr>
                <w:rFonts w:cstheme="minorHAnsi"/>
              </w:rPr>
              <w:t xml:space="preserve">This allows for any remedy that can be actioned immediately to be carried out / arranged and the customer informed. </w:t>
            </w:r>
          </w:p>
          <w:p w14:paraId="30E05CC7" w14:textId="77777777" w:rsidR="00693872" w:rsidRDefault="00693872" w:rsidP="00167FC1">
            <w:pPr>
              <w:spacing w:line="240" w:lineRule="auto"/>
              <w:rPr>
                <w:rFonts w:ascii="Arial" w:hAnsi="Arial" w:cs="Arial"/>
                <w:color w:val="000000"/>
                <w:lang w:eastAsia="en-GB"/>
              </w:rPr>
            </w:pPr>
          </w:p>
          <w:p w14:paraId="015114C1" w14:textId="77777777" w:rsidR="00693872" w:rsidRDefault="00693872" w:rsidP="00167FC1">
            <w:pPr>
              <w:spacing w:line="240" w:lineRule="auto"/>
              <w:rPr>
                <w:rFonts w:cstheme="minorHAnsi"/>
                <w:color w:val="000000"/>
                <w:lang w:eastAsia="en-GB"/>
              </w:rPr>
            </w:pPr>
            <w:r w:rsidRPr="00693872">
              <w:rPr>
                <w:rFonts w:cstheme="minorHAnsi"/>
                <w:color w:val="000000"/>
                <w:lang w:eastAsia="en-GB"/>
              </w:rPr>
              <w:t>For example: a repair requires an inspection, this can be arranged swiftly and does not require an in-depth investigation.</w:t>
            </w:r>
          </w:p>
          <w:p w14:paraId="23CBEAB9" w14:textId="77777777" w:rsidR="002C4CBF" w:rsidRDefault="002C4CBF" w:rsidP="00167FC1">
            <w:pPr>
              <w:spacing w:line="240" w:lineRule="auto"/>
              <w:rPr>
                <w:rFonts w:cstheme="minorHAnsi"/>
                <w:color w:val="000000"/>
                <w:lang w:eastAsia="en-GB"/>
              </w:rPr>
            </w:pPr>
          </w:p>
          <w:p w14:paraId="42321A49" w14:textId="7B51DE76" w:rsidR="002C4CBF" w:rsidRPr="00EC4C1D" w:rsidRDefault="002C4CBF" w:rsidP="002C4CBF">
            <w:r>
              <w:t xml:space="preserve">With the introduction of the new </w:t>
            </w:r>
            <w:r>
              <w:rPr>
                <w:rFonts w:cstheme="minorHAnsi"/>
              </w:rPr>
              <w:t>Comments, Compliments</w:t>
            </w:r>
            <w:r w:rsidRPr="0017267D">
              <w:rPr>
                <w:rFonts w:cstheme="minorHAnsi"/>
              </w:rPr>
              <w:t xml:space="preserve"> and Complaints Policy</w:t>
            </w:r>
            <w:r>
              <w:rPr>
                <w:rFonts w:cstheme="minorHAnsi"/>
              </w:rPr>
              <w:t xml:space="preserve">, </w:t>
            </w:r>
            <w:r w:rsidRPr="00D90A95">
              <w:rPr>
                <w:rFonts w:cstheme="minorHAnsi"/>
              </w:rPr>
              <w:t>KPI target</w:t>
            </w:r>
            <w:r>
              <w:rPr>
                <w:rFonts w:cstheme="minorHAnsi"/>
              </w:rPr>
              <w:t>s have been</w:t>
            </w:r>
            <w:r w:rsidRPr="00D90A95">
              <w:rPr>
                <w:rFonts w:cstheme="minorHAnsi"/>
              </w:rPr>
              <w:t xml:space="preserve"> </w:t>
            </w:r>
            <w:r>
              <w:rPr>
                <w:rFonts w:cstheme="minorHAnsi"/>
              </w:rPr>
              <w:t xml:space="preserve">identified </w:t>
            </w:r>
            <w:r w:rsidRPr="00D90A95">
              <w:rPr>
                <w:rFonts w:cstheme="minorHAnsi"/>
              </w:rPr>
              <w:t xml:space="preserve">and </w:t>
            </w:r>
            <w:r>
              <w:rPr>
                <w:rFonts w:cstheme="minorHAnsi"/>
              </w:rPr>
              <w:t xml:space="preserve">are being </w:t>
            </w:r>
            <w:r w:rsidRPr="00D90A95">
              <w:rPr>
                <w:rFonts w:cstheme="minorHAnsi"/>
              </w:rPr>
              <w:t>monitored on a regular basis.</w:t>
            </w:r>
            <w:r>
              <w:rPr>
                <w:rFonts w:cstheme="minorHAnsi"/>
              </w:rPr>
              <w:t xml:space="preserve"> </w:t>
            </w:r>
          </w:p>
          <w:p w14:paraId="3A780AAC" w14:textId="77777777" w:rsidR="002C4CBF" w:rsidRPr="00693872" w:rsidRDefault="002C4CBF" w:rsidP="00167FC1">
            <w:pPr>
              <w:spacing w:line="240" w:lineRule="auto"/>
              <w:rPr>
                <w:rFonts w:cstheme="minorHAnsi"/>
                <w:color w:val="000000"/>
                <w:lang w:eastAsia="en-GB"/>
              </w:rPr>
            </w:pPr>
          </w:p>
          <w:p w14:paraId="75D33A56" w14:textId="77777777" w:rsidR="00693872" w:rsidRDefault="00693872" w:rsidP="00167FC1">
            <w:pPr>
              <w:spacing w:line="240" w:lineRule="auto"/>
              <w:rPr>
                <w:rFonts w:ascii="Arial" w:hAnsi="Arial" w:cs="Arial"/>
                <w:color w:val="000000"/>
                <w:lang w:eastAsia="en-GB"/>
              </w:rPr>
            </w:pPr>
          </w:p>
          <w:p w14:paraId="75B92075" w14:textId="4E0F52CE" w:rsidR="00693872" w:rsidRPr="00D1226A" w:rsidRDefault="00693872" w:rsidP="00167FC1">
            <w:pPr>
              <w:spacing w:line="240" w:lineRule="auto"/>
              <w:rPr>
                <w:rFonts w:ascii="Arial" w:hAnsi="Arial" w:cs="Arial"/>
                <w:color w:val="000000"/>
                <w:lang w:eastAsia="en-GB"/>
              </w:rPr>
            </w:pPr>
          </w:p>
        </w:tc>
      </w:tr>
      <w:tr w:rsidR="00F006FD" w:rsidRPr="00D1226A" w14:paraId="7A508575" w14:textId="139FEE45" w:rsidTr="000E19F1">
        <w:trPr>
          <w:trHeight w:val="1164"/>
        </w:trPr>
        <w:tc>
          <w:tcPr>
            <w:tcW w:w="2542" w:type="dxa"/>
            <w:shd w:val="clear" w:color="auto" w:fill="F2F2F2" w:themeFill="background1" w:themeFillShade="F2"/>
            <w:hideMark/>
          </w:tcPr>
          <w:p w14:paraId="6E3E8740" w14:textId="77777777" w:rsidR="00F006FD" w:rsidRPr="00D1226A" w:rsidRDefault="00F006FD" w:rsidP="00F006FD">
            <w:pPr>
              <w:spacing w:line="240" w:lineRule="auto"/>
              <w:rPr>
                <w:rFonts w:ascii="Arial" w:hAnsi="Arial" w:cs="Arial"/>
                <w:b/>
                <w:bCs/>
                <w:color w:val="000000"/>
                <w:lang w:eastAsia="en-GB"/>
              </w:rPr>
            </w:pPr>
            <w:r w:rsidRPr="00D1226A">
              <w:rPr>
                <w:rFonts w:ascii="Arial" w:hAnsi="Arial" w:cs="Arial"/>
                <w:b/>
                <w:bCs/>
                <w:color w:val="000000"/>
                <w:lang w:eastAsia="en-GB"/>
              </w:rPr>
              <w:t>4.5</w:t>
            </w:r>
          </w:p>
        </w:tc>
        <w:tc>
          <w:tcPr>
            <w:tcW w:w="5670" w:type="dxa"/>
            <w:shd w:val="clear" w:color="auto" w:fill="F2F2F2" w:themeFill="background1" w:themeFillShade="F2"/>
            <w:hideMark/>
          </w:tcPr>
          <w:p w14:paraId="6FD79DF4" w14:textId="77777777" w:rsidR="00F006FD" w:rsidRPr="00D1226A" w:rsidRDefault="00F006FD" w:rsidP="00F006FD">
            <w:pPr>
              <w:spacing w:line="240" w:lineRule="auto"/>
              <w:rPr>
                <w:rFonts w:ascii="Arial" w:hAnsi="Arial" w:cs="Arial"/>
                <w:color w:val="000000"/>
                <w:lang w:eastAsia="en-GB"/>
              </w:rPr>
            </w:pPr>
            <w:r w:rsidRPr="00D1226A">
              <w:rPr>
                <w:rFonts w:ascii="Arial" w:hAnsi="Arial" w:cs="Arial"/>
                <w:color w:val="000000"/>
                <w:lang w:eastAsia="en-GB"/>
              </w:rPr>
              <w:t xml:space="preserve">Landlords should give residents the opportunity to have a representative deal with their complaint on their behalf, and to be represented or accompanied at any meeting with the landlord where this is reasonable. </w:t>
            </w:r>
          </w:p>
        </w:tc>
        <w:tc>
          <w:tcPr>
            <w:tcW w:w="1276" w:type="dxa"/>
            <w:shd w:val="clear" w:color="auto" w:fill="F2F2F2" w:themeFill="background1" w:themeFillShade="F2"/>
            <w:hideMark/>
          </w:tcPr>
          <w:p w14:paraId="593A79CF" w14:textId="113A76E6" w:rsidR="00F006FD" w:rsidRPr="00693872" w:rsidRDefault="00F006FD" w:rsidP="00693872">
            <w:pPr>
              <w:spacing w:line="240" w:lineRule="auto"/>
              <w:jc w:val="center"/>
              <w:rPr>
                <w:rFonts w:cstheme="minorHAnsi"/>
                <w:color w:val="000000"/>
                <w:lang w:eastAsia="en-GB"/>
              </w:rPr>
            </w:pPr>
          </w:p>
          <w:p w14:paraId="478AB41D" w14:textId="77777777" w:rsidR="00693872" w:rsidRDefault="00693872" w:rsidP="00693872">
            <w:pPr>
              <w:spacing w:line="240" w:lineRule="auto"/>
              <w:jc w:val="center"/>
              <w:rPr>
                <w:rFonts w:cstheme="minorHAnsi"/>
                <w:color w:val="000000"/>
                <w:lang w:eastAsia="en-GB"/>
              </w:rPr>
            </w:pPr>
          </w:p>
          <w:p w14:paraId="3DD395A6" w14:textId="60C6D949" w:rsidR="00F006FD" w:rsidRPr="00693872" w:rsidRDefault="00F006FD" w:rsidP="00693872">
            <w:pPr>
              <w:spacing w:line="240" w:lineRule="auto"/>
              <w:jc w:val="center"/>
              <w:rPr>
                <w:rFonts w:cstheme="minorHAnsi"/>
                <w:color w:val="000000"/>
                <w:lang w:eastAsia="en-GB"/>
              </w:rPr>
            </w:pPr>
            <w:r w:rsidRPr="00693872">
              <w:rPr>
                <w:rFonts w:cstheme="minorHAnsi"/>
                <w:color w:val="000000"/>
                <w:lang w:eastAsia="en-GB"/>
              </w:rPr>
              <w:t>Yes</w:t>
            </w:r>
          </w:p>
        </w:tc>
        <w:tc>
          <w:tcPr>
            <w:tcW w:w="4252" w:type="dxa"/>
            <w:shd w:val="clear" w:color="auto" w:fill="F2F2F2" w:themeFill="background1" w:themeFillShade="F2"/>
          </w:tcPr>
          <w:p w14:paraId="4704F78E" w14:textId="4203C1AC" w:rsidR="00F006FD" w:rsidRDefault="00F006FD" w:rsidP="00F006FD">
            <w:pPr>
              <w:spacing w:line="240" w:lineRule="auto"/>
              <w:rPr>
                <w:rFonts w:cstheme="minorHAnsi"/>
              </w:rPr>
            </w:pPr>
            <w:r w:rsidRPr="0017267D">
              <w:rPr>
                <w:rFonts w:cstheme="minorHAnsi"/>
              </w:rPr>
              <w:t>Detailed in the Councils Comments</w:t>
            </w:r>
            <w:r w:rsidR="003A515B">
              <w:rPr>
                <w:rFonts w:cstheme="minorHAnsi"/>
              </w:rPr>
              <w:t xml:space="preserve">, </w:t>
            </w:r>
            <w:r w:rsidR="003A515B" w:rsidRPr="0017267D">
              <w:rPr>
                <w:rFonts w:cstheme="minorHAnsi"/>
              </w:rPr>
              <w:t>Compliments</w:t>
            </w:r>
            <w:r w:rsidRPr="0017267D">
              <w:rPr>
                <w:rFonts w:cstheme="minorHAnsi"/>
              </w:rPr>
              <w:t xml:space="preserve"> and Complaints Policy</w:t>
            </w:r>
            <w:r>
              <w:rPr>
                <w:rFonts w:cstheme="minorHAnsi"/>
              </w:rPr>
              <w:t>.</w:t>
            </w:r>
          </w:p>
          <w:p w14:paraId="2499D6BB" w14:textId="77777777" w:rsidR="00F006FD" w:rsidRDefault="00F006FD" w:rsidP="00F006FD">
            <w:pPr>
              <w:spacing w:line="240" w:lineRule="auto"/>
              <w:rPr>
                <w:rFonts w:cstheme="minorHAnsi"/>
              </w:rPr>
            </w:pPr>
          </w:p>
          <w:p w14:paraId="6AF6D5BA" w14:textId="77777777" w:rsidR="003A515B" w:rsidRDefault="00000000" w:rsidP="003A515B">
            <w:pPr>
              <w:pStyle w:val="TableParagraph"/>
              <w:ind w:left="0"/>
              <w:rPr>
                <w:rFonts w:asciiTheme="minorHAnsi" w:hAnsiTheme="minorHAnsi" w:cstheme="minorHAnsi"/>
                <w:u w:val="single"/>
              </w:rPr>
            </w:pPr>
            <w:hyperlink r:id="rId27" w:history="1">
              <w:r w:rsidR="003A515B">
                <w:rPr>
                  <w:rStyle w:val="Hyperlink"/>
                  <w:rFonts w:asciiTheme="minorHAnsi" w:hAnsiTheme="minorHAnsi" w:cstheme="minorHAnsi"/>
                </w:rPr>
                <w:t>Comments, Compliments and Complaints Policy</w:t>
              </w:r>
            </w:hyperlink>
          </w:p>
          <w:p w14:paraId="14FA3E69" w14:textId="77777777" w:rsidR="00E11C9C" w:rsidRDefault="00E11C9C" w:rsidP="003A515B">
            <w:pPr>
              <w:pStyle w:val="TableParagraph"/>
              <w:ind w:left="0"/>
            </w:pPr>
          </w:p>
          <w:p w14:paraId="51862ABE" w14:textId="4C1B7F49" w:rsidR="002C4CBF" w:rsidRPr="00E11C9C" w:rsidRDefault="002C4CBF" w:rsidP="003A515B">
            <w:pPr>
              <w:pStyle w:val="TableParagraph"/>
              <w:ind w:left="0"/>
              <w:rPr>
                <w:rFonts w:asciiTheme="minorHAnsi" w:hAnsiTheme="minorHAnsi" w:cstheme="minorHAnsi"/>
              </w:rPr>
            </w:pPr>
            <w:r w:rsidRPr="00E11C9C">
              <w:rPr>
                <w:rFonts w:asciiTheme="minorHAnsi" w:hAnsiTheme="minorHAnsi" w:cstheme="minorHAnsi"/>
              </w:rPr>
              <w:t xml:space="preserve">Permission to share information is required </w:t>
            </w:r>
            <w:r w:rsidRPr="00E11C9C">
              <w:rPr>
                <w:rFonts w:asciiTheme="minorHAnsi" w:hAnsiTheme="minorHAnsi" w:cstheme="minorHAnsi"/>
              </w:rPr>
              <w:lastRenderedPageBreak/>
              <w:t>for information to be shared with a 3rd party, the acknowledgement letter advises</w:t>
            </w:r>
            <w:r w:rsidR="00E11C9C" w:rsidRPr="00E11C9C">
              <w:rPr>
                <w:rFonts w:asciiTheme="minorHAnsi" w:hAnsiTheme="minorHAnsi" w:cstheme="minorHAnsi"/>
              </w:rPr>
              <w:t xml:space="preserve"> of this requirement and how this can be provided.</w:t>
            </w:r>
          </w:p>
          <w:p w14:paraId="4FAAA432" w14:textId="77777777" w:rsidR="002C4CBF" w:rsidRDefault="002C4CBF" w:rsidP="003A515B">
            <w:pPr>
              <w:pStyle w:val="TableParagraph"/>
              <w:ind w:left="0"/>
              <w:rPr>
                <w:u w:val="single"/>
              </w:rPr>
            </w:pPr>
          </w:p>
          <w:p w14:paraId="5C899D46" w14:textId="77777777" w:rsidR="002C4CBF" w:rsidRPr="00D45931" w:rsidRDefault="002C4CBF" w:rsidP="003A515B">
            <w:pPr>
              <w:pStyle w:val="TableParagraph"/>
              <w:ind w:left="0"/>
              <w:rPr>
                <w:rFonts w:asciiTheme="minorHAnsi" w:hAnsiTheme="minorHAnsi" w:cstheme="minorHAnsi"/>
                <w:u w:val="single"/>
              </w:rPr>
            </w:pPr>
          </w:p>
          <w:p w14:paraId="79847E24" w14:textId="77777777" w:rsidR="00F006FD" w:rsidRPr="00D1226A" w:rsidRDefault="00F006FD" w:rsidP="00F006FD">
            <w:pPr>
              <w:spacing w:line="240" w:lineRule="auto"/>
              <w:rPr>
                <w:rFonts w:ascii="Arial" w:hAnsi="Arial" w:cs="Arial"/>
                <w:color w:val="000000"/>
                <w:lang w:eastAsia="en-GB"/>
              </w:rPr>
            </w:pPr>
          </w:p>
        </w:tc>
      </w:tr>
      <w:tr w:rsidR="00F006FD" w:rsidRPr="00D1226A" w14:paraId="4B40C991" w14:textId="473D0FA5" w:rsidTr="000E19F1">
        <w:trPr>
          <w:trHeight w:val="876"/>
        </w:trPr>
        <w:tc>
          <w:tcPr>
            <w:tcW w:w="2542" w:type="dxa"/>
            <w:shd w:val="clear" w:color="auto" w:fill="F2F2F2" w:themeFill="background1" w:themeFillShade="F2"/>
            <w:hideMark/>
          </w:tcPr>
          <w:p w14:paraId="7E1CDB80" w14:textId="77777777" w:rsidR="00F006FD" w:rsidRPr="00D1226A" w:rsidRDefault="00F006FD" w:rsidP="00F006FD">
            <w:pPr>
              <w:spacing w:line="240" w:lineRule="auto"/>
              <w:rPr>
                <w:rFonts w:ascii="Arial" w:hAnsi="Arial" w:cs="Arial"/>
                <w:b/>
                <w:bCs/>
                <w:color w:val="000000"/>
                <w:lang w:eastAsia="en-GB"/>
              </w:rPr>
            </w:pPr>
            <w:bookmarkStart w:id="4" w:name="_Hlk133311929"/>
            <w:r w:rsidRPr="00D1226A">
              <w:rPr>
                <w:rFonts w:ascii="Arial" w:hAnsi="Arial" w:cs="Arial"/>
                <w:b/>
                <w:bCs/>
                <w:color w:val="000000"/>
                <w:lang w:eastAsia="en-GB"/>
              </w:rPr>
              <w:lastRenderedPageBreak/>
              <w:t>4.8</w:t>
            </w:r>
          </w:p>
        </w:tc>
        <w:tc>
          <w:tcPr>
            <w:tcW w:w="5670" w:type="dxa"/>
            <w:shd w:val="clear" w:color="auto" w:fill="F2F2F2" w:themeFill="background1" w:themeFillShade="F2"/>
            <w:hideMark/>
          </w:tcPr>
          <w:p w14:paraId="341DC366" w14:textId="77777777" w:rsidR="00F006FD" w:rsidRPr="00D1226A" w:rsidRDefault="00F006FD" w:rsidP="00F006FD">
            <w:pPr>
              <w:spacing w:line="240" w:lineRule="auto"/>
              <w:rPr>
                <w:rFonts w:ascii="Arial" w:hAnsi="Arial" w:cs="Arial"/>
                <w:color w:val="000000"/>
                <w:lang w:eastAsia="en-GB"/>
              </w:rPr>
            </w:pPr>
            <w:r w:rsidRPr="00D1226A">
              <w:rPr>
                <w:rFonts w:ascii="Arial" w:hAnsi="Arial" w:cs="Arial"/>
                <w:color w:val="000000"/>
                <w:lang w:eastAsia="en-GB"/>
              </w:rPr>
              <w:t>Where a key issue of a complaint relates to the parties’ legal obligations landlords should clearly set out their understanding of the obligations of both parties.</w:t>
            </w:r>
          </w:p>
        </w:tc>
        <w:tc>
          <w:tcPr>
            <w:tcW w:w="1276" w:type="dxa"/>
            <w:shd w:val="clear" w:color="auto" w:fill="F2F2F2" w:themeFill="background1" w:themeFillShade="F2"/>
            <w:hideMark/>
          </w:tcPr>
          <w:p w14:paraId="11A007EB" w14:textId="77777777" w:rsidR="00D90A95" w:rsidRDefault="00D90A95" w:rsidP="00D90A95">
            <w:pPr>
              <w:spacing w:line="240" w:lineRule="auto"/>
              <w:jc w:val="center"/>
              <w:rPr>
                <w:rFonts w:cstheme="minorHAnsi"/>
                <w:color w:val="000000"/>
                <w:lang w:eastAsia="en-GB"/>
              </w:rPr>
            </w:pPr>
          </w:p>
          <w:p w14:paraId="2C55EB4B" w14:textId="77777777" w:rsidR="006A3F17" w:rsidRDefault="006A3F17" w:rsidP="00D90A95">
            <w:pPr>
              <w:spacing w:line="240" w:lineRule="auto"/>
              <w:jc w:val="center"/>
              <w:rPr>
                <w:rFonts w:cstheme="minorHAnsi"/>
                <w:color w:val="000000"/>
                <w:lang w:eastAsia="en-GB"/>
              </w:rPr>
            </w:pPr>
          </w:p>
          <w:p w14:paraId="17EA2A48" w14:textId="77777777" w:rsidR="006A3F17" w:rsidRDefault="006A3F17" w:rsidP="00D90A95">
            <w:pPr>
              <w:spacing w:line="240" w:lineRule="auto"/>
              <w:jc w:val="center"/>
              <w:rPr>
                <w:rFonts w:cstheme="minorHAnsi"/>
                <w:color w:val="000000"/>
                <w:lang w:eastAsia="en-GB"/>
              </w:rPr>
            </w:pPr>
          </w:p>
          <w:p w14:paraId="74DDEA4E" w14:textId="77306D9D" w:rsidR="00F006FD" w:rsidRPr="00D90A95" w:rsidRDefault="00D90A95" w:rsidP="00D90A95">
            <w:pPr>
              <w:spacing w:line="240" w:lineRule="auto"/>
              <w:jc w:val="center"/>
              <w:rPr>
                <w:rFonts w:cstheme="minorHAnsi"/>
                <w:color w:val="000000"/>
                <w:lang w:eastAsia="en-GB"/>
              </w:rPr>
            </w:pPr>
            <w:r w:rsidRPr="00D90A95">
              <w:rPr>
                <w:rFonts w:cstheme="minorHAnsi"/>
                <w:color w:val="000000"/>
                <w:lang w:eastAsia="en-GB"/>
              </w:rPr>
              <w:t>Yes</w:t>
            </w:r>
          </w:p>
        </w:tc>
        <w:tc>
          <w:tcPr>
            <w:tcW w:w="4252" w:type="dxa"/>
            <w:shd w:val="clear" w:color="auto" w:fill="F2F2F2" w:themeFill="background1" w:themeFillShade="F2"/>
          </w:tcPr>
          <w:p w14:paraId="533D3C7E" w14:textId="325D6689" w:rsidR="004179D9" w:rsidRPr="00F81F1B" w:rsidRDefault="00E11C9C" w:rsidP="00D90A95">
            <w:pPr>
              <w:pStyle w:val="TableParagraph"/>
              <w:ind w:left="0"/>
              <w:rPr>
                <w:rFonts w:asciiTheme="minorHAnsi" w:hAnsiTheme="minorHAnsi" w:cstheme="minorHAnsi"/>
              </w:rPr>
            </w:pPr>
            <w:r w:rsidRPr="00E11C9C">
              <w:rPr>
                <w:rFonts w:asciiTheme="minorHAnsi" w:hAnsiTheme="minorHAnsi" w:cstheme="minorHAnsi"/>
              </w:rPr>
              <w:t xml:space="preserve">Where necessary the advice of </w:t>
            </w:r>
            <w:r>
              <w:rPr>
                <w:rFonts w:asciiTheme="minorHAnsi" w:hAnsiTheme="minorHAnsi" w:cstheme="minorHAnsi"/>
              </w:rPr>
              <w:t>L</w:t>
            </w:r>
            <w:r w:rsidRPr="00E11C9C">
              <w:rPr>
                <w:rFonts w:asciiTheme="minorHAnsi" w:hAnsiTheme="minorHAnsi" w:cstheme="minorHAnsi"/>
              </w:rPr>
              <w:t xml:space="preserve">egal Services is sought to ensure </w:t>
            </w:r>
            <w:r>
              <w:rPr>
                <w:rFonts w:asciiTheme="minorHAnsi" w:hAnsiTheme="minorHAnsi" w:cstheme="minorHAnsi"/>
              </w:rPr>
              <w:t xml:space="preserve">the Council </w:t>
            </w:r>
            <w:r w:rsidRPr="00E11C9C">
              <w:rPr>
                <w:rFonts w:asciiTheme="minorHAnsi" w:hAnsiTheme="minorHAnsi" w:cstheme="minorHAnsi"/>
              </w:rPr>
              <w:t xml:space="preserve">acts lawfully. Where appropriate </w:t>
            </w:r>
            <w:r>
              <w:rPr>
                <w:rFonts w:asciiTheme="minorHAnsi" w:hAnsiTheme="minorHAnsi" w:cstheme="minorHAnsi"/>
              </w:rPr>
              <w:t xml:space="preserve">the council </w:t>
            </w:r>
            <w:r w:rsidRPr="00E11C9C">
              <w:rPr>
                <w:rFonts w:asciiTheme="minorHAnsi" w:hAnsiTheme="minorHAnsi" w:cstheme="minorHAnsi"/>
              </w:rPr>
              <w:t>will explain to the resident their legal responsibilities and entitlement</w:t>
            </w:r>
            <w:r w:rsidR="004179D9">
              <w:rPr>
                <w:rFonts w:asciiTheme="minorHAnsi" w:hAnsiTheme="minorHAnsi" w:cstheme="minorHAnsi"/>
              </w:rPr>
              <w:t>, this is explained with</w:t>
            </w:r>
            <w:r w:rsidR="00717134">
              <w:rPr>
                <w:rFonts w:asciiTheme="minorHAnsi" w:hAnsiTheme="minorHAnsi" w:cstheme="minorHAnsi"/>
              </w:rPr>
              <w:t xml:space="preserve">in </w:t>
            </w:r>
            <w:r w:rsidR="004179D9">
              <w:rPr>
                <w:rFonts w:asciiTheme="minorHAnsi" w:hAnsiTheme="minorHAnsi" w:cstheme="minorHAnsi"/>
              </w:rPr>
              <w:t>relevant poli</w:t>
            </w:r>
            <w:r w:rsidR="00717134">
              <w:rPr>
                <w:rFonts w:asciiTheme="minorHAnsi" w:hAnsiTheme="minorHAnsi" w:cstheme="minorHAnsi"/>
              </w:rPr>
              <w:t>ces</w:t>
            </w:r>
            <w:r w:rsidR="004179D9">
              <w:rPr>
                <w:rFonts w:asciiTheme="minorHAnsi" w:hAnsiTheme="minorHAnsi" w:cstheme="minorHAnsi"/>
              </w:rPr>
              <w:t xml:space="preserve"> an</w:t>
            </w:r>
            <w:r w:rsidR="00717134">
              <w:rPr>
                <w:rFonts w:asciiTheme="minorHAnsi" w:hAnsiTheme="minorHAnsi" w:cstheme="minorHAnsi"/>
              </w:rPr>
              <w:t>d</w:t>
            </w:r>
            <w:r w:rsidR="004179D9">
              <w:rPr>
                <w:rFonts w:asciiTheme="minorHAnsi" w:hAnsiTheme="minorHAnsi" w:cstheme="minorHAnsi"/>
              </w:rPr>
              <w:t xml:space="preserve"> </w:t>
            </w:r>
            <w:r w:rsidR="00717134">
              <w:rPr>
                <w:rFonts w:asciiTheme="minorHAnsi" w:hAnsiTheme="minorHAnsi" w:cstheme="minorHAnsi"/>
              </w:rPr>
              <w:t>tenancy</w:t>
            </w:r>
            <w:r w:rsidR="004179D9">
              <w:rPr>
                <w:rFonts w:asciiTheme="minorHAnsi" w:hAnsiTheme="minorHAnsi" w:cstheme="minorHAnsi"/>
              </w:rPr>
              <w:t xml:space="preserve"> agreement which </w:t>
            </w:r>
            <w:r w:rsidR="00717134">
              <w:rPr>
                <w:rFonts w:asciiTheme="minorHAnsi" w:hAnsiTheme="minorHAnsi" w:cstheme="minorHAnsi"/>
              </w:rPr>
              <w:t>is available</w:t>
            </w:r>
            <w:r w:rsidR="004179D9">
              <w:rPr>
                <w:rFonts w:asciiTheme="minorHAnsi" w:hAnsiTheme="minorHAnsi" w:cstheme="minorHAnsi"/>
              </w:rPr>
              <w:t xml:space="preserve"> on the </w:t>
            </w:r>
            <w:r w:rsidR="00717134">
              <w:rPr>
                <w:rFonts w:asciiTheme="minorHAnsi" w:hAnsiTheme="minorHAnsi" w:cstheme="minorHAnsi"/>
              </w:rPr>
              <w:t>website</w:t>
            </w:r>
            <w:r w:rsidR="004179D9">
              <w:rPr>
                <w:rFonts w:asciiTheme="minorHAnsi" w:hAnsiTheme="minorHAnsi" w:cstheme="minorHAnsi"/>
              </w:rPr>
              <w:t xml:space="preserve"> </w:t>
            </w:r>
            <w:r w:rsidR="00F81F1B" w:rsidRPr="00F81F1B">
              <w:rPr>
                <w:rFonts w:asciiTheme="minorHAnsi" w:hAnsiTheme="minorHAnsi" w:cstheme="minorHAnsi"/>
              </w:rPr>
              <w:t xml:space="preserve">at </w:t>
            </w:r>
            <w:hyperlink r:id="rId28" w:history="1">
              <w:r w:rsidR="00F81F1B" w:rsidRPr="00F81F1B">
                <w:rPr>
                  <w:rStyle w:val="Hyperlink"/>
                  <w:rFonts w:asciiTheme="minorHAnsi" w:hAnsiTheme="minorHAnsi" w:cstheme="minorHAnsi"/>
                </w:rPr>
                <w:t>Housing | Tamworth Borough Council</w:t>
              </w:r>
            </w:hyperlink>
          </w:p>
          <w:p w14:paraId="03D2756A" w14:textId="77777777" w:rsidR="004179D9" w:rsidRDefault="004179D9" w:rsidP="00D90A95">
            <w:pPr>
              <w:pStyle w:val="TableParagraph"/>
              <w:ind w:left="0"/>
              <w:rPr>
                <w:rFonts w:asciiTheme="minorHAnsi" w:hAnsiTheme="minorHAnsi" w:cstheme="minorHAnsi"/>
              </w:rPr>
            </w:pPr>
          </w:p>
          <w:p w14:paraId="6FE33B46" w14:textId="2653C1A8" w:rsidR="00F006FD" w:rsidRDefault="00E11C9C" w:rsidP="00D90A95">
            <w:pPr>
              <w:pStyle w:val="TableParagraph"/>
              <w:ind w:left="0"/>
              <w:rPr>
                <w:rFonts w:asciiTheme="minorHAnsi" w:hAnsiTheme="minorHAnsi" w:cstheme="minorHAnsi"/>
              </w:rPr>
            </w:pPr>
            <w:r w:rsidRPr="00E11C9C">
              <w:rPr>
                <w:rFonts w:asciiTheme="minorHAnsi" w:hAnsiTheme="minorHAnsi" w:cstheme="minorHAnsi"/>
              </w:rPr>
              <w:t>In addition,</w:t>
            </w:r>
            <w:r>
              <w:rPr>
                <w:rFonts w:asciiTheme="minorHAnsi" w:hAnsiTheme="minorHAnsi" w:cstheme="minorHAnsi"/>
              </w:rPr>
              <w:t xml:space="preserve"> the council </w:t>
            </w:r>
            <w:r w:rsidRPr="00E11C9C">
              <w:rPr>
                <w:rFonts w:asciiTheme="minorHAnsi" w:hAnsiTheme="minorHAnsi" w:cstheme="minorHAnsi"/>
              </w:rPr>
              <w:t xml:space="preserve">may advise the resident to seek </w:t>
            </w:r>
            <w:r>
              <w:rPr>
                <w:rFonts w:asciiTheme="minorHAnsi" w:hAnsiTheme="minorHAnsi" w:cstheme="minorHAnsi"/>
              </w:rPr>
              <w:t xml:space="preserve">advice further for example, </w:t>
            </w:r>
            <w:r w:rsidRPr="00E11C9C">
              <w:rPr>
                <w:rFonts w:asciiTheme="minorHAnsi" w:hAnsiTheme="minorHAnsi" w:cstheme="minorHAnsi"/>
              </w:rPr>
              <w:t>from</w:t>
            </w:r>
            <w:r>
              <w:rPr>
                <w:rFonts w:asciiTheme="minorHAnsi" w:hAnsiTheme="minorHAnsi" w:cstheme="minorHAnsi"/>
              </w:rPr>
              <w:t xml:space="preserve"> a </w:t>
            </w:r>
            <w:r w:rsidRPr="00E11C9C">
              <w:rPr>
                <w:rFonts w:asciiTheme="minorHAnsi" w:hAnsiTheme="minorHAnsi" w:cstheme="minorHAnsi"/>
              </w:rPr>
              <w:t>community-based organisation such as Citizens Advic</w:t>
            </w:r>
            <w:r>
              <w:rPr>
                <w:rFonts w:asciiTheme="minorHAnsi" w:hAnsiTheme="minorHAnsi" w:cstheme="minorHAnsi"/>
              </w:rPr>
              <w:t>e</w:t>
            </w:r>
            <w:r w:rsidR="00FE468D">
              <w:rPr>
                <w:rFonts w:asciiTheme="minorHAnsi" w:hAnsiTheme="minorHAnsi" w:cstheme="minorHAnsi"/>
              </w:rPr>
              <w:t>, or from a legal professional.</w:t>
            </w:r>
          </w:p>
          <w:p w14:paraId="0C8DF507" w14:textId="72061F14" w:rsidR="00E11C9C" w:rsidRPr="00E11C9C" w:rsidRDefault="00E11C9C" w:rsidP="00D90A95">
            <w:pPr>
              <w:pStyle w:val="TableParagraph"/>
              <w:ind w:left="0"/>
              <w:rPr>
                <w:rFonts w:asciiTheme="minorHAnsi" w:hAnsiTheme="minorHAnsi" w:cstheme="minorHAnsi"/>
                <w:color w:val="000000"/>
                <w:lang w:eastAsia="en-GB"/>
              </w:rPr>
            </w:pPr>
          </w:p>
        </w:tc>
      </w:tr>
      <w:bookmarkEnd w:id="4"/>
      <w:tr w:rsidR="00F006FD" w:rsidRPr="00D1226A" w14:paraId="1C722CE5" w14:textId="73715D73" w:rsidTr="000E19F1">
        <w:trPr>
          <w:trHeight w:val="588"/>
        </w:trPr>
        <w:tc>
          <w:tcPr>
            <w:tcW w:w="2542" w:type="dxa"/>
            <w:shd w:val="clear" w:color="auto" w:fill="F2F2F2" w:themeFill="background1" w:themeFillShade="F2"/>
            <w:hideMark/>
          </w:tcPr>
          <w:p w14:paraId="0F819AA5" w14:textId="77777777" w:rsidR="00F006FD" w:rsidRPr="00D1226A" w:rsidRDefault="00F006FD" w:rsidP="00F006FD">
            <w:pPr>
              <w:spacing w:line="240" w:lineRule="auto"/>
              <w:rPr>
                <w:rFonts w:ascii="Arial" w:hAnsi="Arial" w:cs="Arial"/>
                <w:b/>
                <w:bCs/>
                <w:color w:val="000000"/>
                <w:lang w:eastAsia="en-GB"/>
              </w:rPr>
            </w:pPr>
            <w:r w:rsidRPr="00D1226A">
              <w:rPr>
                <w:rFonts w:ascii="Arial" w:hAnsi="Arial" w:cs="Arial"/>
                <w:b/>
                <w:bCs/>
                <w:color w:val="000000"/>
                <w:lang w:eastAsia="en-GB"/>
              </w:rPr>
              <w:t>4.9</w:t>
            </w:r>
          </w:p>
        </w:tc>
        <w:tc>
          <w:tcPr>
            <w:tcW w:w="5670" w:type="dxa"/>
            <w:shd w:val="clear" w:color="auto" w:fill="F2F2F2" w:themeFill="background1" w:themeFillShade="F2"/>
            <w:hideMark/>
          </w:tcPr>
          <w:p w14:paraId="7A165825" w14:textId="77777777" w:rsidR="00F006FD" w:rsidRPr="00D1226A" w:rsidRDefault="00F006FD" w:rsidP="00F006FD">
            <w:pPr>
              <w:spacing w:line="240" w:lineRule="auto"/>
              <w:rPr>
                <w:rFonts w:ascii="Arial" w:hAnsi="Arial" w:cs="Arial"/>
                <w:color w:val="000000"/>
                <w:lang w:eastAsia="en-GB"/>
              </w:rPr>
            </w:pPr>
            <w:r w:rsidRPr="00D1226A">
              <w:rPr>
                <w:rFonts w:ascii="Arial" w:hAnsi="Arial" w:cs="Arial"/>
                <w:color w:val="000000"/>
                <w:lang w:eastAsia="en-GB"/>
              </w:rPr>
              <w:t>Communication with the resident should not generally identify individual members of staff or contractors.</w:t>
            </w:r>
          </w:p>
        </w:tc>
        <w:tc>
          <w:tcPr>
            <w:tcW w:w="1276" w:type="dxa"/>
            <w:shd w:val="clear" w:color="auto" w:fill="F2F2F2" w:themeFill="background1" w:themeFillShade="F2"/>
            <w:hideMark/>
          </w:tcPr>
          <w:p w14:paraId="34277605" w14:textId="77777777" w:rsidR="00693872" w:rsidRPr="00D90A95" w:rsidRDefault="00693872" w:rsidP="00693872">
            <w:pPr>
              <w:spacing w:line="240" w:lineRule="auto"/>
              <w:jc w:val="center"/>
              <w:rPr>
                <w:rFonts w:cstheme="minorHAnsi"/>
                <w:color w:val="000000"/>
                <w:lang w:eastAsia="en-GB"/>
              </w:rPr>
            </w:pPr>
          </w:p>
          <w:p w14:paraId="12174305" w14:textId="77777777" w:rsidR="00693872" w:rsidRPr="00D90A95" w:rsidRDefault="00693872" w:rsidP="00693872">
            <w:pPr>
              <w:spacing w:line="240" w:lineRule="auto"/>
              <w:jc w:val="center"/>
              <w:rPr>
                <w:rFonts w:cstheme="minorHAnsi"/>
                <w:color w:val="000000"/>
                <w:lang w:eastAsia="en-GB"/>
              </w:rPr>
            </w:pPr>
          </w:p>
          <w:p w14:paraId="4A2F4348" w14:textId="77777777" w:rsidR="00693872" w:rsidRPr="00D90A95" w:rsidRDefault="00693872" w:rsidP="00693872">
            <w:pPr>
              <w:spacing w:line="240" w:lineRule="auto"/>
              <w:jc w:val="center"/>
              <w:rPr>
                <w:rFonts w:cstheme="minorHAnsi"/>
                <w:color w:val="000000"/>
                <w:lang w:eastAsia="en-GB"/>
              </w:rPr>
            </w:pPr>
          </w:p>
          <w:p w14:paraId="46408A16" w14:textId="2172BFA8" w:rsidR="00F006FD" w:rsidRPr="00D90A95" w:rsidRDefault="00693872" w:rsidP="00693872">
            <w:pPr>
              <w:spacing w:line="240" w:lineRule="auto"/>
              <w:jc w:val="center"/>
              <w:rPr>
                <w:rFonts w:cstheme="minorHAnsi"/>
                <w:color w:val="000000"/>
                <w:lang w:eastAsia="en-GB"/>
              </w:rPr>
            </w:pPr>
            <w:r w:rsidRPr="00D90A95">
              <w:rPr>
                <w:rFonts w:cstheme="minorHAnsi"/>
                <w:color w:val="000000"/>
                <w:lang w:eastAsia="en-GB"/>
              </w:rPr>
              <w:t>Yes</w:t>
            </w:r>
          </w:p>
        </w:tc>
        <w:tc>
          <w:tcPr>
            <w:tcW w:w="4252" w:type="dxa"/>
            <w:shd w:val="clear" w:color="auto" w:fill="F2F2F2" w:themeFill="background1" w:themeFillShade="F2"/>
          </w:tcPr>
          <w:p w14:paraId="0367AF9A" w14:textId="30609A6C" w:rsidR="00F006FD" w:rsidRDefault="00693872" w:rsidP="00F006FD">
            <w:pPr>
              <w:spacing w:line="240" w:lineRule="auto"/>
            </w:pPr>
            <w:r>
              <w:t>The Information Governance team, facilitate the corporate complaints process and act as a central point of contact for the customer during the complaints process, including contractors.</w:t>
            </w:r>
          </w:p>
          <w:p w14:paraId="109ACEE6" w14:textId="77777777" w:rsidR="00693872" w:rsidRDefault="00693872" w:rsidP="00F006FD">
            <w:pPr>
              <w:spacing w:line="240" w:lineRule="auto"/>
              <w:rPr>
                <w:rFonts w:ascii="Arial" w:hAnsi="Arial"/>
                <w:color w:val="000000"/>
                <w:lang w:eastAsia="en-GB"/>
              </w:rPr>
            </w:pPr>
          </w:p>
          <w:p w14:paraId="5F1AED9A" w14:textId="3BC85CBF" w:rsidR="00693872" w:rsidRPr="00D1226A" w:rsidRDefault="00693872" w:rsidP="00F006FD">
            <w:pPr>
              <w:spacing w:line="240" w:lineRule="auto"/>
              <w:rPr>
                <w:rFonts w:ascii="Arial" w:hAnsi="Arial" w:cs="Arial"/>
                <w:color w:val="000000"/>
                <w:lang w:eastAsia="en-GB"/>
              </w:rPr>
            </w:pPr>
          </w:p>
        </w:tc>
      </w:tr>
      <w:tr w:rsidR="00F006FD" w:rsidRPr="00D1226A" w14:paraId="77B69C6D" w14:textId="15BE1722" w:rsidTr="000E19F1">
        <w:trPr>
          <w:trHeight w:val="588"/>
        </w:trPr>
        <w:tc>
          <w:tcPr>
            <w:tcW w:w="2542" w:type="dxa"/>
            <w:shd w:val="clear" w:color="auto" w:fill="F2F2F2" w:themeFill="background1" w:themeFillShade="F2"/>
            <w:hideMark/>
          </w:tcPr>
          <w:p w14:paraId="63311126" w14:textId="0E2D4A0B" w:rsidR="00F006FD" w:rsidRPr="00D1226A" w:rsidRDefault="00F006FD" w:rsidP="00F006FD">
            <w:pPr>
              <w:spacing w:line="240" w:lineRule="auto"/>
              <w:rPr>
                <w:rFonts w:ascii="Arial" w:hAnsi="Arial" w:cs="Arial"/>
                <w:b/>
                <w:bCs/>
                <w:color w:val="000000"/>
                <w:lang w:eastAsia="en-GB"/>
              </w:rPr>
            </w:pPr>
            <w:r w:rsidRPr="00D1226A">
              <w:rPr>
                <w:rFonts w:ascii="Arial" w:hAnsi="Arial" w:cs="Arial"/>
                <w:b/>
                <w:bCs/>
                <w:color w:val="000000"/>
                <w:lang w:eastAsia="en-GB"/>
              </w:rPr>
              <w:t>4.1</w:t>
            </w:r>
            <w:r>
              <w:rPr>
                <w:rFonts w:ascii="Arial" w:hAnsi="Arial" w:cs="Arial"/>
                <w:b/>
                <w:bCs/>
                <w:color w:val="000000"/>
                <w:lang w:eastAsia="en-GB"/>
              </w:rPr>
              <w:t>0</w:t>
            </w:r>
          </w:p>
        </w:tc>
        <w:tc>
          <w:tcPr>
            <w:tcW w:w="5670" w:type="dxa"/>
            <w:shd w:val="clear" w:color="auto" w:fill="F2F2F2" w:themeFill="background1" w:themeFillShade="F2"/>
            <w:hideMark/>
          </w:tcPr>
          <w:p w14:paraId="6C6BD557" w14:textId="77777777" w:rsidR="00F006FD" w:rsidRPr="00D1226A" w:rsidRDefault="00F006FD" w:rsidP="00F006FD">
            <w:pPr>
              <w:spacing w:line="240" w:lineRule="auto"/>
              <w:rPr>
                <w:rFonts w:ascii="Arial" w:hAnsi="Arial" w:cs="Arial"/>
                <w:color w:val="000000"/>
                <w:lang w:eastAsia="en-GB"/>
              </w:rPr>
            </w:pPr>
            <w:r w:rsidRPr="00D1226A">
              <w:rPr>
                <w:rFonts w:ascii="Arial" w:hAnsi="Arial" w:cs="Arial"/>
                <w:color w:val="000000"/>
                <w:lang w:eastAsia="en-GB"/>
              </w:rPr>
              <w:t>Landlords should keep residents regularly updated about the progress of the investigation.</w:t>
            </w:r>
          </w:p>
        </w:tc>
        <w:tc>
          <w:tcPr>
            <w:tcW w:w="1276" w:type="dxa"/>
            <w:shd w:val="clear" w:color="auto" w:fill="F2F2F2" w:themeFill="background1" w:themeFillShade="F2"/>
            <w:hideMark/>
          </w:tcPr>
          <w:p w14:paraId="0867CD85" w14:textId="77777777" w:rsidR="00D90A95" w:rsidRDefault="00D90A95" w:rsidP="00D90A95">
            <w:pPr>
              <w:spacing w:line="240" w:lineRule="auto"/>
              <w:jc w:val="center"/>
              <w:rPr>
                <w:rFonts w:cstheme="minorHAnsi"/>
                <w:color w:val="000000"/>
                <w:lang w:eastAsia="en-GB"/>
              </w:rPr>
            </w:pPr>
          </w:p>
          <w:p w14:paraId="7FE45214" w14:textId="11441C4B" w:rsidR="00F006FD" w:rsidRPr="00D90A95" w:rsidRDefault="00D90A95" w:rsidP="00D90A95">
            <w:pPr>
              <w:spacing w:line="240" w:lineRule="auto"/>
              <w:jc w:val="center"/>
              <w:rPr>
                <w:rFonts w:cstheme="minorHAnsi"/>
                <w:color w:val="000000"/>
                <w:lang w:eastAsia="en-GB"/>
              </w:rPr>
            </w:pPr>
            <w:r>
              <w:rPr>
                <w:rFonts w:cstheme="minorHAnsi"/>
                <w:color w:val="000000"/>
                <w:lang w:eastAsia="en-GB"/>
              </w:rPr>
              <w:t>Yes</w:t>
            </w:r>
          </w:p>
        </w:tc>
        <w:tc>
          <w:tcPr>
            <w:tcW w:w="4252" w:type="dxa"/>
            <w:shd w:val="clear" w:color="auto" w:fill="F2F2F2" w:themeFill="background1" w:themeFillShade="F2"/>
          </w:tcPr>
          <w:p w14:paraId="388A31B1" w14:textId="0659210B" w:rsidR="008445A7" w:rsidRPr="008445A7" w:rsidRDefault="00693872" w:rsidP="00F006FD">
            <w:pPr>
              <w:spacing w:line="240" w:lineRule="auto"/>
            </w:pPr>
            <w:r>
              <w:t xml:space="preserve">The Information Governance team is available to the </w:t>
            </w:r>
            <w:r w:rsidR="00D90A95">
              <w:t xml:space="preserve">complainant, as the point of contact </w:t>
            </w:r>
            <w:r>
              <w:t>at all stages of the complaint process</w:t>
            </w:r>
            <w:r w:rsidR="00D90A95">
              <w:t>.</w:t>
            </w:r>
          </w:p>
        </w:tc>
      </w:tr>
      <w:tr w:rsidR="00F006FD" w:rsidRPr="00D1226A" w14:paraId="6E5621C7" w14:textId="2E2B0B25" w:rsidTr="000553B8">
        <w:trPr>
          <w:trHeight w:val="876"/>
        </w:trPr>
        <w:tc>
          <w:tcPr>
            <w:tcW w:w="2542" w:type="dxa"/>
            <w:shd w:val="clear" w:color="auto" w:fill="F2F2F2" w:themeFill="background1" w:themeFillShade="F2"/>
            <w:hideMark/>
          </w:tcPr>
          <w:p w14:paraId="339BF091" w14:textId="77777777" w:rsidR="00F006FD" w:rsidRPr="00D1226A" w:rsidRDefault="00F006FD" w:rsidP="00F006FD">
            <w:pPr>
              <w:spacing w:line="240" w:lineRule="auto"/>
              <w:rPr>
                <w:rFonts w:ascii="Arial" w:hAnsi="Arial" w:cs="Arial"/>
                <w:b/>
                <w:bCs/>
                <w:color w:val="000000"/>
                <w:lang w:eastAsia="en-GB"/>
              </w:rPr>
            </w:pPr>
            <w:bookmarkStart w:id="5" w:name="_Hlk133228406"/>
            <w:r w:rsidRPr="00D1226A">
              <w:rPr>
                <w:rFonts w:ascii="Arial" w:hAnsi="Arial" w:cs="Arial"/>
                <w:b/>
                <w:bCs/>
                <w:color w:val="000000"/>
                <w:lang w:eastAsia="en-GB"/>
              </w:rPr>
              <w:lastRenderedPageBreak/>
              <w:t>4.16</w:t>
            </w:r>
          </w:p>
        </w:tc>
        <w:tc>
          <w:tcPr>
            <w:tcW w:w="5670" w:type="dxa"/>
            <w:shd w:val="clear" w:color="auto" w:fill="F2F2F2" w:themeFill="background1" w:themeFillShade="F2"/>
            <w:hideMark/>
          </w:tcPr>
          <w:p w14:paraId="0068C4F8" w14:textId="77777777" w:rsidR="00F006FD" w:rsidRPr="00D1226A" w:rsidRDefault="00F006FD" w:rsidP="00F006FD">
            <w:pPr>
              <w:spacing w:line="240" w:lineRule="auto"/>
              <w:rPr>
                <w:rFonts w:ascii="Arial" w:hAnsi="Arial" w:cs="Arial"/>
                <w:color w:val="000000"/>
                <w:lang w:eastAsia="en-GB"/>
              </w:rPr>
            </w:pPr>
            <w:r w:rsidRPr="00D1226A">
              <w:rPr>
                <w:rFonts w:ascii="Arial" w:hAnsi="Arial" w:cs="Arial"/>
                <w:color w:val="000000"/>
                <w:lang w:eastAsia="en-GB"/>
              </w:rPr>
              <w:t>Landlords should seek feedback from residents in relation to the landlord’s complaint handling as part of the drive to encourage a positive complaint and learning culture.</w:t>
            </w:r>
          </w:p>
        </w:tc>
        <w:tc>
          <w:tcPr>
            <w:tcW w:w="1276" w:type="dxa"/>
            <w:shd w:val="clear" w:color="auto" w:fill="F2F2F2" w:themeFill="background1" w:themeFillShade="F2"/>
            <w:hideMark/>
          </w:tcPr>
          <w:p w14:paraId="2701792B" w14:textId="77777777" w:rsidR="00F006FD" w:rsidRDefault="00F006FD" w:rsidP="00F006FD">
            <w:pPr>
              <w:spacing w:line="240" w:lineRule="auto"/>
              <w:rPr>
                <w:rFonts w:cstheme="minorHAnsi"/>
                <w:color w:val="000000"/>
                <w:lang w:eastAsia="en-GB"/>
              </w:rPr>
            </w:pPr>
            <w:r w:rsidRPr="00D90A95">
              <w:rPr>
                <w:rFonts w:cstheme="minorHAnsi"/>
                <w:color w:val="000000"/>
                <w:lang w:eastAsia="en-GB"/>
              </w:rPr>
              <w:t> </w:t>
            </w:r>
          </w:p>
          <w:p w14:paraId="5E29C86E" w14:textId="77777777" w:rsidR="000553B8" w:rsidRDefault="000553B8" w:rsidP="000553B8">
            <w:pPr>
              <w:spacing w:line="240" w:lineRule="auto"/>
              <w:jc w:val="center"/>
              <w:rPr>
                <w:rFonts w:cstheme="minorHAnsi"/>
                <w:color w:val="000000"/>
                <w:lang w:eastAsia="en-GB"/>
              </w:rPr>
            </w:pPr>
          </w:p>
          <w:p w14:paraId="74BB77EE" w14:textId="187BBDB7" w:rsidR="000553B8" w:rsidRDefault="000553B8" w:rsidP="000553B8">
            <w:pPr>
              <w:spacing w:line="240" w:lineRule="auto"/>
              <w:jc w:val="center"/>
              <w:rPr>
                <w:rFonts w:cstheme="minorHAnsi"/>
                <w:color w:val="000000"/>
                <w:lang w:eastAsia="en-GB"/>
              </w:rPr>
            </w:pPr>
            <w:r>
              <w:rPr>
                <w:rFonts w:cstheme="minorHAnsi"/>
                <w:color w:val="000000"/>
                <w:lang w:eastAsia="en-GB"/>
              </w:rPr>
              <w:t>Yes</w:t>
            </w:r>
          </w:p>
          <w:p w14:paraId="4E590CD9" w14:textId="0F8D7798" w:rsidR="003A515B" w:rsidRPr="00D90A95" w:rsidRDefault="003A515B" w:rsidP="003A515B">
            <w:pPr>
              <w:spacing w:line="240" w:lineRule="auto"/>
              <w:rPr>
                <w:rFonts w:cstheme="minorHAnsi"/>
                <w:color w:val="000000"/>
                <w:lang w:eastAsia="en-GB"/>
              </w:rPr>
            </w:pPr>
          </w:p>
        </w:tc>
        <w:tc>
          <w:tcPr>
            <w:tcW w:w="4252" w:type="dxa"/>
            <w:shd w:val="clear" w:color="auto" w:fill="auto"/>
          </w:tcPr>
          <w:p w14:paraId="44574A48" w14:textId="03C32C8F" w:rsidR="00F81F1B" w:rsidRPr="00F81F1B" w:rsidRDefault="00F81F1B" w:rsidP="00F81F1B">
            <w:pPr>
              <w:spacing w:line="240" w:lineRule="auto"/>
              <w:rPr>
                <w:rFonts w:cstheme="minorHAnsi"/>
                <w:color w:val="000000"/>
                <w:lang w:eastAsia="en-GB"/>
              </w:rPr>
            </w:pPr>
            <w:r w:rsidRPr="00F81F1B">
              <w:rPr>
                <w:rFonts w:cstheme="minorHAnsi"/>
                <w:color w:val="000000"/>
                <w:lang w:eastAsia="en-GB"/>
              </w:rPr>
              <w:t>We have an established Tenant’s Consultative Group with the purpose of reviewing all of our landlord’s complaint handling process which provides a good opportunity to receive feedback which the Council uses to: improve service delivery, influence change &amp; preventing service dissatisfaction from happening again.  </w:t>
            </w:r>
          </w:p>
        </w:tc>
      </w:tr>
      <w:bookmarkEnd w:id="5"/>
      <w:tr w:rsidR="00F006FD" w:rsidRPr="00D1226A" w14:paraId="3414065C" w14:textId="0121BAA7" w:rsidTr="000E19F1">
        <w:trPr>
          <w:trHeight w:val="1164"/>
        </w:trPr>
        <w:tc>
          <w:tcPr>
            <w:tcW w:w="2542" w:type="dxa"/>
            <w:shd w:val="clear" w:color="auto" w:fill="F2F2F2" w:themeFill="background1" w:themeFillShade="F2"/>
            <w:hideMark/>
          </w:tcPr>
          <w:p w14:paraId="795ACDD8" w14:textId="77777777" w:rsidR="00F006FD" w:rsidRPr="00D1226A" w:rsidRDefault="00F006FD" w:rsidP="00F006FD">
            <w:pPr>
              <w:spacing w:line="240" w:lineRule="auto"/>
              <w:rPr>
                <w:rFonts w:ascii="Arial" w:hAnsi="Arial" w:cs="Arial"/>
                <w:b/>
                <w:bCs/>
                <w:color w:val="000000"/>
                <w:lang w:eastAsia="en-GB"/>
              </w:rPr>
            </w:pPr>
            <w:r w:rsidRPr="00D1226A">
              <w:rPr>
                <w:rFonts w:ascii="Arial" w:hAnsi="Arial" w:cs="Arial"/>
                <w:b/>
                <w:bCs/>
                <w:color w:val="000000"/>
                <w:lang w:eastAsia="en-GB"/>
              </w:rPr>
              <w:t>4.17</w:t>
            </w:r>
          </w:p>
        </w:tc>
        <w:tc>
          <w:tcPr>
            <w:tcW w:w="5670" w:type="dxa"/>
            <w:shd w:val="clear" w:color="auto" w:fill="F2F2F2" w:themeFill="background1" w:themeFillShade="F2"/>
            <w:hideMark/>
          </w:tcPr>
          <w:p w14:paraId="2B97CFBB" w14:textId="77777777" w:rsidR="00F006FD" w:rsidRPr="00D1226A" w:rsidRDefault="00F006FD" w:rsidP="00F006FD">
            <w:pPr>
              <w:spacing w:line="240" w:lineRule="auto"/>
              <w:rPr>
                <w:rFonts w:ascii="Arial" w:hAnsi="Arial" w:cs="Arial"/>
                <w:color w:val="000000"/>
                <w:lang w:eastAsia="en-GB"/>
              </w:rPr>
            </w:pPr>
            <w:r w:rsidRPr="00D1226A">
              <w:rPr>
                <w:rFonts w:ascii="Arial" w:hAnsi="Arial" w:cs="Arial"/>
                <w:color w:val="000000"/>
                <w:lang w:eastAsia="en-GB"/>
              </w:rPr>
              <w:t>Landlords should recognise the impact that being complained about can have on future service delivery. Landlords should ensure that staff are supported and engaged in the complaints process, including the learning that can be gained</w:t>
            </w:r>
          </w:p>
        </w:tc>
        <w:tc>
          <w:tcPr>
            <w:tcW w:w="1276" w:type="dxa"/>
            <w:shd w:val="clear" w:color="auto" w:fill="F2F2F2" w:themeFill="background1" w:themeFillShade="F2"/>
            <w:hideMark/>
          </w:tcPr>
          <w:p w14:paraId="1E920308" w14:textId="77777777" w:rsidR="00D90A95" w:rsidRDefault="00D90A95" w:rsidP="00D90A95">
            <w:pPr>
              <w:spacing w:line="240" w:lineRule="auto"/>
              <w:jc w:val="center"/>
              <w:rPr>
                <w:rFonts w:ascii="Arial" w:hAnsi="Arial" w:cs="Arial"/>
                <w:color w:val="000000"/>
                <w:lang w:eastAsia="en-GB"/>
              </w:rPr>
            </w:pPr>
          </w:p>
          <w:p w14:paraId="08E82D1F" w14:textId="77777777" w:rsidR="00D90A95" w:rsidRDefault="00D90A95" w:rsidP="00D90A95">
            <w:pPr>
              <w:spacing w:line="240" w:lineRule="auto"/>
              <w:jc w:val="center"/>
              <w:rPr>
                <w:rFonts w:ascii="Arial" w:hAnsi="Arial" w:cs="Arial"/>
                <w:color w:val="000000"/>
                <w:lang w:eastAsia="en-GB"/>
              </w:rPr>
            </w:pPr>
          </w:p>
          <w:p w14:paraId="7A0900F0" w14:textId="5E620C83" w:rsidR="00F006FD" w:rsidRPr="00D90A95" w:rsidRDefault="00125F33" w:rsidP="00D90A95">
            <w:pPr>
              <w:spacing w:line="240" w:lineRule="auto"/>
              <w:jc w:val="center"/>
              <w:rPr>
                <w:rFonts w:cstheme="minorHAnsi"/>
                <w:color w:val="000000"/>
                <w:lang w:eastAsia="en-GB"/>
              </w:rPr>
            </w:pPr>
            <w:r>
              <w:rPr>
                <w:rFonts w:cstheme="minorHAnsi"/>
                <w:color w:val="000000"/>
                <w:lang w:eastAsia="en-GB"/>
              </w:rPr>
              <w:t>Partial</w:t>
            </w:r>
          </w:p>
        </w:tc>
        <w:tc>
          <w:tcPr>
            <w:tcW w:w="4252" w:type="dxa"/>
            <w:shd w:val="clear" w:color="auto" w:fill="F2F2F2" w:themeFill="background1" w:themeFillShade="F2"/>
          </w:tcPr>
          <w:p w14:paraId="06023871" w14:textId="72351D69" w:rsidR="00F006FD" w:rsidRPr="00D1226A" w:rsidRDefault="00B15272" w:rsidP="00F006FD">
            <w:pPr>
              <w:spacing w:line="240" w:lineRule="auto"/>
              <w:rPr>
                <w:rFonts w:ascii="Arial" w:hAnsi="Arial" w:cs="Arial"/>
                <w:color w:val="000000"/>
                <w:lang w:eastAsia="en-GB"/>
              </w:rPr>
            </w:pPr>
            <w:r>
              <w:t>With the introduction of the new policy, l</w:t>
            </w:r>
            <w:r w:rsidR="00D90A95">
              <w:t xml:space="preserve">earning from complaint reports are </w:t>
            </w:r>
            <w:r>
              <w:t xml:space="preserve">being introduced to ensure </w:t>
            </w:r>
            <w:r w:rsidR="00D90A95">
              <w:t xml:space="preserve">trends </w:t>
            </w:r>
            <w:r>
              <w:t xml:space="preserve">are </w:t>
            </w:r>
            <w:r w:rsidR="00D90A95">
              <w:t>identified and communicated throughout the organisation.</w:t>
            </w:r>
          </w:p>
        </w:tc>
      </w:tr>
      <w:tr w:rsidR="00D90A95" w:rsidRPr="00D1226A" w14:paraId="682D77D7" w14:textId="5C874923" w:rsidTr="001A5837">
        <w:trPr>
          <w:trHeight w:val="876"/>
        </w:trPr>
        <w:tc>
          <w:tcPr>
            <w:tcW w:w="2542" w:type="dxa"/>
            <w:shd w:val="clear" w:color="auto" w:fill="F2F2F2" w:themeFill="background1" w:themeFillShade="F2"/>
            <w:hideMark/>
          </w:tcPr>
          <w:p w14:paraId="7F44B935" w14:textId="77777777" w:rsidR="00D90A95" w:rsidRPr="00D1226A" w:rsidRDefault="00D90A95" w:rsidP="00D90A95">
            <w:pPr>
              <w:spacing w:line="240" w:lineRule="auto"/>
              <w:rPr>
                <w:rFonts w:ascii="Arial" w:hAnsi="Arial" w:cs="Arial"/>
                <w:b/>
                <w:bCs/>
                <w:color w:val="000000"/>
                <w:lang w:eastAsia="en-GB"/>
              </w:rPr>
            </w:pPr>
            <w:r w:rsidRPr="00D1226A">
              <w:rPr>
                <w:rFonts w:ascii="Arial" w:hAnsi="Arial" w:cs="Arial"/>
                <w:b/>
                <w:bCs/>
                <w:color w:val="000000"/>
                <w:lang w:eastAsia="en-GB"/>
              </w:rPr>
              <w:t>4.19</w:t>
            </w:r>
          </w:p>
        </w:tc>
        <w:tc>
          <w:tcPr>
            <w:tcW w:w="5670" w:type="dxa"/>
            <w:shd w:val="clear" w:color="auto" w:fill="F2F2F2" w:themeFill="background1" w:themeFillShade="F2"/>
            <w:hideMark/>
          </w:tcPr>
          <w:p w14:paraId="0A821287" w14:textId="77777777" w:rsidR="00D90A95" w:rsidRPr="00D1226A" w:rsidRDefault="00D90A95" w:rsidP="00D90A95">
            <w:pPr>
              <w:spacing w:line="240" w:lineRule="auto"/>
              <w:rPr>
                <w:rFonts w:ascii="Arial" w:hAnsi="Arial" w:cs="Arial"/>
                <w:color w:val="000000"/>
                <w:lang w:eastAsia="en-GB"/>
              </w:rPr>
            </w:pPr>
            <w:r w:rsidRPr="00D1226A">
              <w:rPr>
                <w:rFonts w:ascii="Arial" w:hAnsi="Arial" w:cs="Arial"/>
                <w:color w:val="000000"/>
                <w:lang w:eastAsia="en-GB"/>
              </w:rPr>
              <w:t xml:space="preserve">Any restrictions placed on a resident’s contact due to unacceptable behaviour should be appropriate to their needs and should demonstrate regard for the provisions of the Equality Act 2010. </w:t>
            </w:r>
          </w:p>
        </w:tc>
        <w:tc>
          <w:tcPr>
            <w:tcW w:w="1276" w:type="dxa"/>
            <w:shd w:val="clear" w:color="auto" w:fill="F2F2F2" w:themeFill="background1" w:themeFillShade="F2"/>
            <w:vAlign w:val="center"/>
            <w:hideMark/>
          </w:tcPr>
          <w:p w14:paraId="3B0D8AA7" w14:textId="52978F08" w:rsidR="00D90A95" w:rsidRPr="00D1226A" w:rsidRDefault="00D90A95" w:rsidP="00D90A95">
            <w:pPr>
              <w:spacing w:line="240" w:lineRule="auto"/>
              <w:jc w:val="center"/>
              <w:rPr>
                <w:rFonts w:ascii="Arial" w:hAnsi="Arial" w:cs="Arial"/>
                <w:color w:val="000000"/>
                <w:lang w:eastAsia="en-GB"/>
              </w:rPr>
            </w:pPr>
            <w:r w:rsidRPr="00F006FD">
              <w:rPr>
                <w:rFonts w:cstheme="minorHAnsi"/>
                <w:color w:val="000000"/>
                <w:lang w:eastAsia="en-GB"/>
              </w:rPr>
              <w:t>Yes</w:t>
            </w:r>
          </w:p>
        </w:tc>
        <w:tc>
          <w:tcPr>
            <w:tcW w:w="4252" w:type="dxa"/>
            <w:shd w:val="clear" w:color="auto" w:fill="F2F2F2" w:themeFill="background1" w:themeFillShade="F2"/>
          </w:tcPr>
          <w:p w14:paraId="1B56FC3A" w14:textId="77777777" w:rsidR="00D90A95" w:rsidRDefault="00D90A95" w:rsidP="00D90A95">
            <w:pPr>
              <w:spacing w:line="240" w:lineRule="auto"/>
              <w:rPr>
                <w:rFonts w:cstheme="minorHAnsi"/>
              </w:rPr>
            </w:pPr>
            <w:r w:rsidRPr="0017267D">
              <w:rPr>
                <w:rFonts w:cstheme="minorHAnsi"/>
              </w:rPr>
              <w:t xml:space="preserve">Detailed in the </w:t>
            </w:r>
            <w:r>
              <w:rPr>
                <w:rFonts w:cstheme="minorHAnsi"/>
              </w:rPr>
              <w:t>Managing Unreasonable Behaviour</w:t>
            </w:r>
            <w:r w:rsidRPr="0017267D">
              <w:rPr>
                <w:rFonts w:cstheme="minorHAnsi"/>
              </w:rPr>
              <w:t xml:space="preserve"> Policy</w:t>
            </w:r>
            <w:r>
              <w:rPr>
                <w:rFonts w:cstheme="minorHAnsi"/>
              </w:rPr>
              <w:t>.</w:t>
            </w:r>
          </w:p>
          <w:p w14:paraId="7316FA22" w14:textId="77777777" w:rsidR="00D90A95" w:rsidRDefault="00D90A95" w:rsidP="00D90A95">
            <w:pPr>
              <w:spacing w:line="240" w:lineRule="auto"/>
              <w:rPr>
                <w:rFonts w:cstheme="minorHAnsi"/>
              </w:rPr>
            </w:pPr>
          </w:p>
          <w:p w14:paraId="5386EBFA" w14:textId="77777777" w:rsidR="00D90A95" w:rsidRDefault="00D90A95" w:rsidP="00D90A95">
            <w:pPr>
              <w:rPr>
                <w:rFonts w:cstheme="minorHAnsi"/>
                <w:u w:val="single"/>
              </w:rPr>
            </w:pPr>
            <w:r w:rsidRPr="001A1C53">
              <w:rPr>
                <w:rFonts w:cstheme="minorHAnsi"/>
                <w:u w:val="single"/>
              </w:rPr>
              <w:t>Managing Unreasonable Behaviour Policy.</w:t>
            </w:r>
          </w:p>
          <w:p w14:paraId="4D0DA798" w14:textId="77777777" w:rsidR="00D90A95" w:rsidRPr="00D1226A" w:rsidRDefault="00D90A95" w:rsidP="00D90A95">
            <w:pPr>
              <w:spacing w:line="240" w:lineRule="auto"/>
              <w:rPr>
                <w:rFonts w:ascii="Arial" w:hAnsi="Arial" w:cs="Arial"/>
                <w:color w:val="000000"/>
                <w:lang w:eastAsia="en-GB"/>
              </w:rPr>
            </w:pPr>
          </w:p>
        </w:tc>
      </w:tr>
    </w:tbl>
    <w:p w14:paraId="05E47EF9" w14:textId="438BDBBA" w:rsidR="00027B7B" w:rsidRDefault="00027B7B" w:rsidP="00B12656">
      <w:pPr>
        <w:pStyle w:val="Heading1"/>
        <w:rPr>
          <w:rFonts w:eastAsia="Arial"/>
          <w:lang w:eastAsia="en-GB"/>
        </w:rPr>
      </w:pPr>
      <w:r w:rsidRPr="00613359">
        <w:rPr>
          <w:rFonts w:eastAsia="Arial"/>
          <w:color w:val="2F5496" w:themeColor="accent1" w:themeShade="BF"/>
          <w:lang w:eastAsia="en-GB"/>
        </w:rPr>
        <w:t>Section 5 - Complaint stages</w:t>
      </w:r>
    </w:p>
    <w:p w14:paraId="405679DD" w14:textId="32FA024B" w:rsidR="00B12656" w:rsidRDefault="0068233F" w:rsidP="0068233F">
      <w:pPr>
        <w:pStyle w:val="Heading2"/>
        <w:rPr>
          <w:rFonts w:eastAsia="Arial"/>
          <w:lang w:eastAsia="en-GB"/>
        </w:rPr>
      </w:pPr>
      <w:r w:rsidRPr="00D1226A">
        <w:rPr>
          <w:rFonts w:eastAsia="Arial"/>
          <w:lang w:eastAsia="en-GB"/>
        </w:rPr>
        <w:t>Mandatory ‘must’ requirements</w:t>
      </w:r>
    </w:p>
    <w:p w14:paraId="46C8365B" w14:textId="06A7A975" w:rsidR="0068233F" w:rsidRPr="0068233F" w:rsidRDefault="0068233F" w:rsidP="00077DA9">
      <w:pPr>
        <w:pStyle w:val="Heading2"/>
        <w:rPr>
          <w:lang w:eastAsia="en-GB"/>
        </w:rPr>
      </w:pPr>
      <w:r>
        <w:rPr>
          <w:lang w:eastAsia="en-GB"/>
        </w:rPr>
        <w:t>Stage 1</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344D96BF" w14:textId="77777777" w:rsidTr="000E19F1">
        <w:trPr>
          <w:trHeight w:val="70"/>
        </w:trPr>
        <w:tc>
          <w:tcPr>
            <w:tcW w:w="1691" w:type="dxa"/>
          </w:tcPr>
          <w:p w14:paraId="0267659C" w14:textId="165A5DF0" w:rsidR="00FF157C" w:rsidRPr="00695C4E" w:rsidRDefault="00FF157C" w:rsidP="00FF157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6521" w:type="dxa"/>
          </w:tcPr>
          <w:p w14:paraId="53B1C299" w14:textId="23D2769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5C1C2D62" w14:textId="77777777" w:rsidR="00FF157C" w:rsidRPr="00695C4E" w:rsidRDefault="00FF157C" w:rsidP="00FF157C">
            <w:pPr>
              <w:rPr>
                <w:rFonts w:ascii="Arial" w:eastAsia="Arial" w:hAnsi="Arial" w:cs="Arial"/>
                <w:b/>
                <w:bCs/>
              </w:rPr>
            </w:pPr>
            <w:r w:rsidRPr="00695C4E">
              <w:rPr>
                <w:rFonts w:ascii="Arial" w:eastAsia="Arial" w:hAnsi="Arial" w:cs="Arial"/>
                <w:b/>
                <w:bCs/>
              </w:rPr>
              <w:t>Comply:</w:t>
            </w:r>
          </w:p>
          <w:p w14:paraId="658358E0" w14:textId="4006011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Yes/No</w:t>
            </w:r>
          </w:p>
        </w:tc>
        <w:tc>
          <w:tcPr>
            <w:tcW w:w="4252" w:type="dxa"/>
          </w:tcPr>
          <w:p w14:paraId="7AF56C6D" w14:textId="416485D4"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 xml:space="preserve">Evidence, commentary and any explanations </w:t>
            </w:r>
          </w:p>
        </w:tc>
      </w:tr>
      <w:tr w:rsidR="00FF157C" w:rsidRPr="00D1226A" w14:paraId="42FF5859" w14:textId="58A34D55" w:rsidTr="000E19F1">
        <w:trPr>
          <w:trHeight w:val="1188"/>
        </w:trPr>
        <w:tc>
          <w:tcPr>
            <w:tcW w:w="1691" w:type="dxa"/>
            <w:hideMark/>
          </w:tcPr>
          <w:p w14:paraId="2FC8869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w:t>
            </w:r>
          </w:p>
        </w:tc>
        <w:tc>
          <w:tcPr>
            <w:tcW w:w="6521" w:type="dxa"/>
            <w:hideMark/>
          </w:tcPr>
          <w:p w14:paraId="3ADFB8D4"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respond to the complaint</w:t>
            </w:r>
            <w:r w:rsidRPr="00D1226A">
              <w:rPr>
                <w:rFonts w:ascii="Arial" w:eastAsia="Arial" w:hAnsi="Arial" w:cs="Arial"/>
                <w:b/>
                <w:bCs/>
                <w:color w:val="000000"/>
                <w:lang w:eastAsia="en-GB"/>
              </w:rPr>
              <w:t xml:space="preserve"> </w:t>
            </w:r>
            <w:r w:rsidRPr="00D1226A">
              <w:rPr>
                <w:rFonts w:ascii="Arial" w:eastAsia="Arial" w:hAnsi="Arial" w:cs="Arial"/>
                <w:b/>
                <w:bCs/>
                <w:color w:val="000000"/>
                <w:u w:val="single"/>
                <w:lang w:eastAsia="en-GB"/>
              </w:rPr>
              <w:t>within 10 working days</w:t>
            </w:r>
            <w:r w:rsidRPr="00D1226A">
              <w:rPr>
                <w:rFonts w:ascii="Arial" w:eastAsia="Arial" w:hAnsi="Arial" w:cs="Arial"/>
                <w:color w:val="000000"/>
                <w:lang w:eastAsia="en-GB"/>
              </w:rPr>
              <w:t xml:space="preserve"> of the complaint being logged.</w:t>
            </w:r>
            <w:r w:rsidRPr="00D1226A">
              <w:rPr>
                <w:rFonts w:ascii="Arial" w:eastAsia="Arial" w:hAnsi="Arial" w:cs="Arial"/>
                <w:color w:val="000000"/>
                <w:sz w:val="24"/>
                <w:szCs w:val="24"/>
                <w:lang w:eastAsia="en-GB"/>
              </w:rPr>
              <w:t xml:space="preserve"> </w:t>
            </w:r>
            <w:r w:rsidRPr="00D1226A">
              <w:rPr>
                <w:rFonts w:ascii="Arial" w:eastAsia="Arial" w:hAnsi="Arial" w:cs="Arial"/>
                <w:color w:val="000000"/>
                <w:lang w:eastAsia="en-GB"/>
              </w:rPr>
              <w:t xml:space="preserve">Exceptionally, landlords may provide an explanation to the resident containing a clear timeframe for when the response will be received. This should not exceed a further 10 days without good reason. </w:t>
            </w:r>
          </w:p>
        </w:tc>
        <w:tc>
          <w:tcPr>
            <w:tcW w:w="1276" w:type="dxa"/>
          </w:tcPr>
          <w:p w14:paraId="4B15DF6A" w14:textId="77777777" w:rsidR="00FF157C" w:rsidRPr="00D90A95" w:rsidRDefault="00FF157C" w:rsidP="00FF157C">
            <w:pPr>
              <w:spacing w:line="240" w:lineRule="auto"/>
              <w:rPr>
                <w:rFonts w:eastAsia="Arial" w:cstheme="minorHAnsi"/>
                <w:color w:val="000000"/>
                <w:szCs w:val="24"/>
                <w:lang w:eastAsia="en-GB"/>
              </w:rPr>
            </w:pPr>
          </w:p>
          <w:p w14:paraId="59403D40" w14:textId="77777777" w:rsidR="00D90A95" w:rsidRPr="00D90A95" w:rsidRDefault="00D90A95" w:rsidP="00FF157C">
            <w:pPr>
              <w:spacing w:line="240" w:lineRule="auto"/>
              <w:rPr>
                <w:rFonts w:eastAsia="Arial" w:cstheme="minorHAnsi"/>
                <w:color w:val="000000"/>
                <w:szCs w:val="24"/>
                <w:lang w:eastAsia="en-GB"/>
              </w:rPr>
            </w:pPr>
          </w:p>
          <w:p w14:paraId="029DEC46" w14:textId="77777777" w:rsidR="00125F33" w:rsidRDefault="00125F33" w:rsidP="00D90A95">
            <w:pPr>
              <w:spacing w:line="240" w:lineRule="auto"/>
              <w:jc w:val="center"/>
              <w:rPr>
                <w:rFonts w:eastAsia="Arial" w:cstheme="minorHAnsi"/>
                <w:color w:val="000000"/>
                <w:szCs w:val="24"/>
                <w:lang w:eastAsia="en-GB"/>
              </w:rPr>
            </w:pPr>
          </w:p>
          <w:p w14:paraId="4DE4AE8E" w14:textId="5657D547" w:rsidR="00D90A95" w:rsidRPr="00D90A95" w:rsidRDefault="00D90A95" w:rsidP="00D90A95">
            <w:pPr>
              <w:spacing w:line="240" w:lineRule="auto"/>
              <w:jc w:val="center"/>
              <w:rPr>
                <w:rFonts w:eastAsia="Arial" w:cstheme="minorHAnsi"/>
                <w:color w:val="000000"/>
                <w:szCs w:val="24"/>
                <w:lang w:eastAsia="en-GB"/>
              </w:rPr>
            </w:pPr>
            <w:r w:rsidRPr="00D90A95">
              <w:rPr>
                <w:rFonts w:eastAsia="Arial" w:cstheme="minorHAnsi"/>
                <w:color w:val="000000"/>
                <w:szCs w:val="24"/>
                <w:lang w:eastAsia="en-GB"/>
              </w:rPr>
              <w:t>Yes</w:t>
            </w:r>
          </w:p>
        </w:tc>
        <w:tc>
          <w:tcPr>
            <w:tcW w:w="4252" w:type="dxa"/>
          </w:tcPr>
          <w:p w14:paraId="0A625E0D" w14:textId="7F7DE6FC" w:rsidR="003A515B" w:rsidRDefault="003A515B" w:rsidP="003A515B">
            <w:pPr>
              <w:spacing w:line="240" w:lineRule="auto"/>
              <w:rPr>
                <w:rFonts w:cstheme="minorHAnsi"/>
              </w:rPr>
            </w:pPr>
            <w:r>
              <w:rPr>
                <w:rFonts w:cstheme="minorHAnsi"/>
              </w:rPr>
              <w:t>This requirement is detailed in the councils new</w:t>
            </w:r>
            <w:r w:rsidRPr="0017267D">
              <w:rPr>
                <w:rFonts w:cstheme="minorHAnsi"/>
              </w:rPr>
              <w:t xml:space="preserve"> Comments</w:t>
            </w:r>
            <w:r>
              <w:rPr>
                <w:rFonts w:cstheme="minorHAnsi"/>
              </w:rPr>
              <w:t xml:space="preserve">, </w:t>
            </w:r>
            <w:r w:rsidRPr="0017267D">
              <w:rPr>
                <w:rFonts w:cstheme="minorHAnsi"/>
              </w:rPr>
              <w:t>Compliments and Complaints Policy</w:t>
            </w:r>
            <w:r>
              <w:rPr>
                <w:rFonts w:cstheme="minorHAnsi"/>
              </w:rPr>
              <w:t>.</w:t>
            </w:r>
          </w:p>
          <w:p w14:paraId="7ABECF31" w14:textId="77777777" w:rsidR="003A515B" w:rsidRPr="00D45931" w:rsidRDefault="00000000" w:rsidP="003A515B">
            <w:pPr>
              <w:pStyle w:val="TableParagraph"/>
              <w:ind w:left="0"/>
              <w:rPr>
                <w:rFonts w:asciiTheme="minorHAnsi" w:hAnsiTheme="minorHAnsi" w:cstheme="minorHAnsi"/>
                <w:u w:val="single"/>
              </w:rPr>
            </w:pPr>
            <w:hyperlink r:id="rId29" w:history="1">
              <w:r w:rsidR="003A515B">
                <w:rPr>
                  <w:rStyle w:val="Hyperlink"/>
                  <w:rFonts w:asciiTheme="minorHAnsi" w:hAnsiTheme="minorHAnsi" w:cstheme="minorHAnsi"/>
                </w:rPr>
                <w:t>Comments, Compliments and Complaints Policy</w:t>
              </w:r>
            </w:hyperlink>
          </w:p>
          <w:p w14:paraId="4514B0BE" w14:textId="45CD481B" w:rsidR="00D90A95" w:rsidRPr="00D90A95" w:rsidRDefault="00D90A95" w:rsidP="00D90A95">
            <w:pPr>
              <w:pStyle w:val="TableParagraph"/>
              <w:ind w:left="0"/>
              <w:rPr>
                <w:rFonts w:asciiTheme="minorHAnsi" w:hAnsiTheme="minorHAnsi" w:cstheme="minorHAnsi"/>
                <w:u w:val="single"/>
              </w:rPr>
            </w:pPr>
          </w:p>
          <w:p w14:paraId="0BDA8B13" w14:textId="1C133C2D" w:rsidR="00FF157C" w:rsidRPr="00125F33" w:rsidRDefault="00432253" w:rsidP="00125F33">
            <w:pPr>
              <w:pStyle w:val="TableParagraph"/>
              <w:ind w:left="0"/>
              <w:rPr>
                <w:rFonts w:asciiTheme="minorHAnsi" w:hAnsiTheme="minorHAnsi" w:cstheme="minorHAnsi"/>
              </w:rPr>
            </w:pPr>
            <w:r>
              <w:rPr>
                <w:rFonts w:asciiTheme="minorHAnsi" w:hAnsiTheme="minorHAnsi" w:cstheme="minorHAnsi"/>
              </w:rPr>
              <w:t xml:space="preserve">Improved </w:t>
            </w:r>
            <w:r w:rsidR="00D90A95" w:rsidRPr="00D90A95">
              <w:rPr>
                <w:rFonts w:asciiTheme="minorHAnsi" w:hAnsiTheme="minorHAnsi" w:cstheme="minorHAnsi"/>
              </w:rPr>
              <w:t>KPI targets are in place and monitored on a regular basis.</w:t>
            </w:r>
          </w:p>
        </w:tc>
      </w:tr>
      <w:tr w:rsidR="00D90A95" w:rsidRPr="00D1226A" w14:paraId="35745C36" w14:textId="19E65DA0" w:rsidTr="000E19F1">
        <w:trPr>
          <w:trHeight w:val="1164"/>
        </w:trPr>
        <w:tc>
          <w:tcPr>
            <w:tcW w:w="1691" w:type="dxa"/>
            <w:hideMark/>
          </w:tcPr>
          <w:p w14:paraId="58ED1C1B" w14:textId="77777777" w:rsidR="00D90A95" w:rsidRPr="00D1226A" w:rsidRDefault="00D90A95" w:rsidP="00D90A95">
            <w:pPr>
              <w:spacing w:line="240" w:lineRule="auto"/>
              <w:rPr>
                <w:rFonts w:ascii="Arial" w:hAnsi="Arial" w:cs="Arial"/>
                <w:b/>
                <w:bCs/>
                <w:color w:val="000000"/>
                <w:lang w:eastAsia="en-GB"/>
              </w:rPr>
            </w:pPr>
            <w:bookmarkStart w:id="6" w:name="_Hlk133310116"/>
            <w:r w:rsidRPr="00D1226A">
              <w:rPr>
                <w:rFonts w:ascii="Arial" w:eastAsia="Arial" w:hAnsi="Arial" w:cs="Arial"/>
                <w:b/>
                <w:bCs/>
                <w:color w:val="000000"/>
                <w:szCs w:val="24"/>
                <w:lang w:eastAsia="en-GB"/>
              </w:rPr>
              <w:lastRenderedPageBreak/>
              <w:t>5.5</w:t>
            </w:r>
          </w:p>
        </w:tc>
        <w:tc>
          <w:tcPr>
            <w:tcW w:w="6521" w:type="dxa"/>
            <w:hideMark/>
          </w:tcPr>
          <w:p w14:paraId="1B5C267B" w14:textId="77777777" w:rsidR="00D90A95" w:rsidRPr="00D1226A" w:rsidRDefault="00D90A95" w:rsidP="00D90A95">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 complaint response must be sent to the resident when the answer to the complaint is known, not when the outstanding actions required to address the issue, are completed. Outstanding actions must still be tracked and actioned expeditiously with regular updates provided to the resident.  </w:t>
            </w:r>
          </w:p>
        </w:tc>
        <w:tc>
          <w:tcPr>
            <w:tcW w:w="1276" w:type="dxa"/>
          </w:tcPr>
          <w:p w14:paraId="22D83085" w14:textId="77777777" w:rsidR="00D90A95" w:rsidRPr="00D90A95" w:rsidRDefault="00D90A95" w:rsidP="00D90A95">
            <w:pPr>
              <w:spacing w:line="240" w:lineRule="auto"/>
              <w:rPr>
                <w:rFonts w:eastAsia="Arial" w:cstheme="minorHAnsi"/>
                <w:color w:val="000000"/>
                <w:szCs w:val="24"/>
                <w:lang w:eastAsia="en-GB"/>
              </w:rPr>
            </w:pPr>
          </w:p>
          <w:p w14:paraId="76CB7FAB" w14:textId="77777777" w:rsidR="00DC712A" w:rsidRDefault="00DC712A" w:rsidP="00DC712A">
            <w:pPr>
              <w:spacing w:line="240" w:lineRule="auto"/>
              <w:jc w:val="center"/>
              <w:rPr>
                <w:rFonts w:eastAsia="Arial" w:cstheme="minorHAnsi"/>
                <w:color w:val="000000"/>
                <w:szCs w:val="24"/>
                <w:lang w:eastAsia="en-GB"/>
              </w:rPr>
            </w:pPr>
          </w:p>
          <w:p w14:paraId="74857A43" w14:textId="77777777" w:rsidR="00DC712A" w:rsidRDefault="00DC712A" w:rsidP="00DC712A">
            <w:pPr>
              <w:spacing w:line="240" w:lineRule="auto"/>
              <w:jc w:val="center"/>
              <w:rPr>
                <w:rFonts w:eastAsia="Arial" w:cstheme="minorHAnsi"/>
                <w:color w:val="000000"/>
                <w:szCs w:val="24"/>
                <w:lang w:eastAsia="en-GB"/>
              </w:rPr>
            </w:pPr>
          </w:p>
          <w:p w14:paraId="5ACA1F47" w14:textId="2D3D5CA5" w:rsidR="00D90A95" w:rsidRPr="00D90A95" w:rsidRDefault="00FE468D" w:rsidP="00DC712A">
            <w:pPr>
              <w:spacing w:line="240" w:lineRule="auto"/>
              <w:jc w:val="center"/>
              <w:rPr>
                <w:rFonts w:eastAsia="Arial" w:cstheme="minorHAnsi"/>
                <w:color w:val="000000"/>
                <w:szCs w:val="24"/>
                <w:lang w:eastAsia="en-GB"/>
              </w:rPr>
            </w:pPr>
            <w:r>
              <w:rPr>
                <w:rFonts w:eastAsia="Arial" w:cstheme="minorHAnsi"/>
                <w:color w:val="000000"/>
                <w:szCs w:val="24"/>
                <w:lang w:eastAsia="en-GB"/>
              </w:rPr>
              <w:t>Yes</w:t>
            </w:r>
          </w:p>
          <w:p w14:paraId="2936E7DA" w14:textId="77777777" w:rsidR="00D90A95" w:rsidRDefault="00D90A95" w:rsidP="00D90A95">
            <w:pPr>
              <w:spacing w:line="240" w:lineRule="auto"/>
              <w:jc w:val="center"/>
              <w:rPr>
                <w:rFonts w:eastAsia="Arial" w:cstheme="minorHAnsi"/>
                <w:color w:val="000000"/>
                <w:szCs w:val="24"/>
                <w:lang w:eastAsia="en-GB"/>
              </w:rPr>
            </w:pPr>
          </w:p>
          <w:p w14:paraId="1284619E" w14:textId="1C4F4C82" w:rsidR="00DC712A" w:rsidRPr="00D90A95" w:rsidRDefault="00DC712A" w:rsidP="00D90A95">
            <w:pPr>
              <w:spacing w:line="240" w:lineRule="auto"/>
              <w:jc w:val="center"/>
              <w:rPr>
                <w:rFonts w:eastAsia="Arial" w:cstheme="minorHAnsi"/>
                <w:color w:val="000000"/>
                <w:szCs w:val="24"/>
                <w:lang w:eastAsia="en-GB"/>
              </w:rPr>
            </w:pPr>
          </w:p>
        </w:tc>
        <w:tc>
          <w:tcPr>
            <w:tcW w:w="4252" w:type="dxa"/>
          </w:tcPr>
          <w:p w14:paraId="107A4D15" w14:textId="4A571AA9" w:rsidR="000553B8" w:rsidRDefault="000553B8" w:rsidP="000553B8">
            <w:pPr>
              <w:rPr>
                <w:lang w:eastAsia="en-GB"/>
              </w:rPr>
            </w:pPr>
            <w:r w:rsidRPr="000553B8">
              <w:rPr>
                <w:lang w:eastAsia="en-GB"/>
              </w:rPr>
              <w:t>Each service manager is responsible for personally tracking and ensuring any outstanding complaint actions are completed including providing update to the tenant.  The introduction of monthly/quarterly reports to Head of Service will help with monitoring and overseeing that this happens on every occasion.</w:t>
            </w:r>
          </w:p>
          <w:p w14:paraId="35A2830A" w14:textId="5E952F95" w:rsidR="00DC712A" w:rsidRPr="00D90A95" w:rsidRDefault="00DC712A" w:rsidP="000553B8">
            <w:pPr>
              <w:spacing w:line="240" w:lineRule="auto"/>
              <w:rPr>
                <w:rFonts w:eastAsia="Arial" w:cstheme="minorHAnsi"/>
                <w:color w:val="000000"/>
                <w:szCs w:val="24"/>
                <w:lang w:eastAsia="en-GB"/>
              </w:rPr>
            </w:pPr>
          </w:p>
        </w:tc>
      </w:tr>
      <w:bookmarkEnd w:id="6"/>
      <w:tr w:rsidR="00D90A95" w:rsidRPr="00D1226A" w14:paraId="10AF285C" w14:textId="6B6BDE44" w:rsidTr="000E19F1">
        <w:trPr>
          <w:trHeight w:val="876"/>
        </w:trPr>
        <w:tc>
          <w:tcPr>
            <w:tcW w:w="1691" w:type="dxa"/>
            <w:hideMark/>
          </w:tcPr>
          <w:p w14:paraId="4C0261F4" w14:textId="77777777" w:rsidR="00D90A95" w:rsidRPr="00D1226A" w:rsidRDefault="00D90A95" w:rsidP="00D90A95">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5.6</w:t>
            </w:r>
          </w:p>
        </w:tc>
        <w:tc>
          <w:tcPr>
            <w:tcW w:w="6521" w:type="dxa"/>
            <w:hideMark/>
          </w:tcPr>
          <w:p w14:paraId="12749B6B" w14:textId="77777777" w:rsidR="00D90A95" w:rsidRPr="00D1226A" w:rsidRDefault="00D90A95" w:rsidP="00D90A95">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address all points raised in the complaint and provide clear reasons for any decisions, referencing the relevant policy, law and good practice where appropriate.</w:t>
            </w:r>
          </w:p>
        </w:tc>
        <w:tc>
          <w:tcPr>
            <w:tcW w:w="1276" w:type="dxa"/>
          </w:tcPr>
          <w:p w14:paraId="6B00DE53" w14:textId="77777777" w:rsidR="00D90A95" w:rsidRDefault="00D90A95" w:rsidP="00D90A95">
            <w:pPr>
              <w:spacing w:line="240" w:lineRule="auto"/>
              <w:jc w:val="center"/>
              <w:rPr>
                <w:rFonts w:eastAsia="Arial" w:cstheme="minorHAnsi"/>
                <w:color w:val="000000"/>
                <w:szCs w:val="24"/>
                <w:lang w:eastAsia="en-GB"/>
              </w:rPr>
            </w:pPr>
          </w:p>
          <w:p w14:paraId="4833FB1E" w14:textId="335F5306" w:rsidR="00D90A95" w:rsidRPr="00D90A95" w:rsidRDefault="00D90A95" w:rsidP="00D90A95">
            <w:pPr>
              <w:spacing w:line="240" w:lineRule="auto"/>
              <w:jc w:val="center"/>
              <w:rPr>
                <w:rFonts w:eastAsia="Arial" w:cstheme="minorHAnsi"/>
                <w:color w:val="000000"/>
                <w:szCs w:val="24"/>
                <w:lang w:eastAsia="en-GB"/>
              </w:rPr>
            </w:pPr>
            <w:r w:rsidRPr="00D90A95">
              <w:rPr>
                <w:rFonts w:eastAsia="Arial" w:cstheme="minorHAnsi"/>
                <w:color w:val="000000"/>
                <w:szCs w:val="24"/>
                <w:lang w:eastAsia="en-GB"/>
              </w:rPr>
              <w:t>Yes</w:t>
            </w:r>
          </w:p>
        </w:tc>
        <w:tc>
          <w:tcPr>
            <w:tcW w:w="4252" w:type="dxa"/>
          </w:tcPr>
          <w:p w14:paraId="3236DB99" w14:textId="77777777" w:rsidR="00432253" w:rsidRDefault="00432253" w:rsidP="00432253">
            <w:pPr>
              <w:spacing w:line="240" w:lineRule="auto"/>
              <w:rPr>
                <w:rFonts w:cstheme="minorHAnsi"/>
              </w:rPr>
            </w:pPr>
            <w:r w:rsidRPr="0017267D">
              <w:rPr>
                <w:rFonts w:cstheme="minorHAnsi"/>
              </w:rPr>
              <w:t>Detailed in the Councils Comments</w:t>
            </w:r>
            <w:r>
              <w:rPr>
                <w:rFonts w:cstheme="minorHAnsi"/>
              </w:rPr>
              <w:t xml:space="preserve">, </w:t>
            </w:r>
            <w:r w:rsidRPr="0017267D">
              <w:rPr>
                <w:rFonts w:cstheme="minorHAnsi"/>
              </w:rPr>
              <w:t>Compliments and Complaints Policy</w:t>
            </w:r>
            <w:r>
              <w:rPr>
                <w:rFonts w:cstheme="minorHAnsi"/>
              </w:rPr>
              <w:t>.</w:t>
            </w:r>
          </w:p>
          <w:p w14:paraId="7D9345B5" w14:textId="77777777" w:rsidR="00432253" w:rsidRDefault="00432253" w:rsidP="00432253">
            <w:pPr>
              <w:spacing w:line="240" w:lineRule="auto"/>
              <w:rPr>
                <w:rFonts w:cstheme="minorHAnsi"/>
              </w:rPr>
            </w:pPr>
          </w:p>
          <w:p w14:paraId="15E63BC0" w14:textId="77777777" w:rsidR="00432253" w:rsidRDefault="00000000" w:rsidP="00432253">
            <w:pPr>
              <w:pStyle w:val="TableParagraph"/>
              <w:ind w:left="0"/>
              <w:rPr>
                <w:rFonts w:asciiTheme="minorHAnsi" w:hAnsiTheme="minorHAnsi" w:cstheme="minorHAnsi"/>
                <w:u w:val="single"/>
              </w:rPr>
            </w:pPr>
            <w:hyperlink r:id="rId30" w:history="1">
              <w:r w:rsidR="00432253">
                <w:rPr>
                  <w:rStyle w:val="Hyperlink"/>
                  <w:rFonts w:asciiTheme="minorHAnsi" w:hAnsiTheme="minorHAnsi" w:cstheme="minorHAnsi"/>
                </w:rPr>
                <w:t>Comments, Compliments and Complaints Policy</w:t>
              </w:r>
            </w:hyperlink>
          </w:p>
          <w:p w14:paraId="7AC55700" w14:textId="7FA7913C" w:rsidR="00507DF6" w:rsidRDefault="00507DF6" w:rsidP="00D90A95">
            <w:pPr>
              <w:pStyle w:val="TableParagraph"/>
              <w:ind w:left="0"/>
              <w:rPr>
                <w:rFonts w:asciiTheme="minorHAnsi" w:hAnsiTheme="minorHAnsi" w:cstheme="minorHAnsi"/>
                <w:u w:val="single"/>
              </w:rPr>
            </w:pPr>
          </w:p>
          <w:p w14:paraId="5A7B9CE9" w14:textId="5276E0EA" w:rsidR="00507DF6" w:rsidRPr="00507DF6" w:rsidRDefault="00507DF6" w:rsidP="00D90A95">
            <w:pPr>
              <w:pStyle w:val="TableParagraph"/>
              <w:ind w:left="0"/>
              <w:rPr>
                <w:rFonts w:asciiTheme="minorHAnsi" w:hAnsiTheme="minorHAnsi" w:cstheme="minorHAnsi"/>
              </w:rPr>
            </w:pPr>
            <w:r w:rsidRPr="00507DF6">
              <w:rPr>
                <w:rFonts w:asciiTheme="minorHAnsi" w:hAnsiTheme="minorHAnsi" w:cstheme="minorHAnsi"/>
              </w:rPr>
              <w:t>Letter templates, advice, and final quality checks in place.</w:t>
            </w:r>
          </w:p>
          <w:p w14:paraId="243ABFAE" w14:textId="77777777" w:rsidR="00D90A95" w:rsidRPr="00D90A95" w:rsidRDefault="00D90A95" w:rsidP="00D90A95">
            <w:pPr>
              <w:spacing w:line="240" w:lineRule="auto"/>
              <w:rPr>
                <w:rFonts w:eastAsia="Arial" w:cstheme="minorHAnsi"/>
                <w:color w:val="000000"/>
                <w:szCs w:val="24"/>
                <w:lang w:eastAsia="en-GB"/>
              </w:rPr>
            </w:pPr>
          </w:p>
        </w:tc>
      </w:tr>
      <w:tr w:rsidR="00D90A95" w:rsidRPr="00D1226A" w14:paraId="49AF32B3" w14:textId="744DF929" w:rsidTr="000E19F1">
        <w:trPr>
          <w:trHeight w:val="576"/>
        </w:trPr>
        <w:tc>
          <w:tcPr>
            <w:tcW w:w="1691" w:type="dxa"/>
            <w:hideMark/>
          </w:tcPr>
          <w:p w14:paraId="2AAC14C9" w14:textId="77777777" w:rsidR="00D90A95" w:rsidRPr="00D1226A" w:rsidRDefault="00D90A95" w:rsidP="00D90A95">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5.8</w:t>
            </w:r>
          </w:p>
        </w:tc>
        <w:tc>
          <w:tcPr>
            <w:tcW w:w="6521" w:type="dxa"/>
            <w:hideMark/>
          </w:tcPr>
          <w:p w14:paraId="738BB1BA" w14:textId="77777777" w:rsidR="00D90A95" w:rsidRPr="00D1226A" w:rsidRDefault="00D90A95" w:rsidP="00D90A95">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one in clear, plain language: </w:t>
            </w:r>
          </w:p>
          <w:p w14:paraId="48C05351" w14:textId="3383F826" w:rsidR="00D90A95" w:rsidRPr="00F32744" w:rsidRDefault="00D90A95" w:rsidP="00D90A95">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 xml:space="preserve">the complaint stage </w:t>
            </w:r>
          </w:p>
          <w:p w14:paraId="15492804" w14:textId="36EB6B9B" w:rsidR="00D90A95" w:rsidRPr="00F32744" w:rsidRDefault="00D90A95" w:rsidP="00D90A95">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decision on the complaint</w:t>
            </w:r>
          </w:p>
          <w:p w14:paraId="3290CFE9" w14:textId="79C16E54" w:rsidR="00D90A95" w:rsidRPr="00F32744" w:rsidRDefault="00D90A95" w:rsidP="00D90A95">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reasons for any decisions made</w:t>
            </w:r>
          </w:p>
          <w:p w14:paraId="7884E8CB" w14:textId="4527B8B9" w:rsidR="00D90A95" w:rsidRPr="00F32744" w:rsidRDefault="00D90A95" w:rsidP="00D90A95">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details of any remedy offered to put things right</w:t>
            </w:r>
          </w:p>
          <w:p w14:paraId="1DE3BB12" w14:textId="25C802B1" w:rsidR="00D90A95" w:rsidRPr="00F32744" w:rsidRDefault="00D90A95" w:rsidP="00D90A95">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any outstanding actions</w:t>
            </w:r>
          </w:p>
          <w:p w14:paraId="26A621D0" w14:textId="6A37AF87" w:rsidR="00D90A95" w:rsidRPr="00F32744" w:rsidRDefault="00D90A95" w:rsidP="00D90A95">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how to escalate the matter to stage two if the                              resident is not satisfied with the answer</w:t>
            </w:r>
          </w:p>
        </w:tc>
        <w:tc>
          <w:tcPr>
            <w:tcW w:w="1276" w:type="dxa"/>
          </w:tcPr>
          <w:p w14:paraId="66EF50F0" w14:textId="77777777" w:rsidR="00507DF6" w:rsidRPr="00507DF6" w:rsidRDefault="00507DF6" w:rsidP="00D90A95">
            <w:pPr>
              <w:spacing w:line="240" w:lineRule="auto"/>
              <w:rPr>
                <w:rFonts w:cstheme="minorHAnsi"/>
                <w:color w:val="000000"/>
                <w:lang w:eastAsia="en-GB"/>
              </w:rPr>
            </w:pPr>
          </w:p>
          <w:p w14:paraId="6E633192" w14:textId="77777777" w:rsidR="00507DF6" w:rsidRPr="00507DF6" w:rsidRDefault="00507DF6" w:rsidP="00D90A95">
            <w:pPr>
              <w:spacing w:line="240" w:lineRule="auto"/>
              <w:rPr>
                <w:rFonts w:cstheme="minorHAnsi"/>
                <w:color w:val="000000"/>
                <w:lang w:eastAsia="en-GB"/>
              </w:rPr>
            </w:pPr>
          </w:p>
          <w:p w14:paraId="16C0FA1B" w14:textId="77777777" w:rsidR="00507DF6" w:rsidRPr="00507DF6" w:rsidRDefault="00507DF6" w:rsidP="00D90A95">
            <w:pPr>
              <w:spacing w:line="240" w:lineRule="auto"/>
              <w:rPr>
                <w:rFonts w:cstheme="minorHAnsi"/>
                <w:color w:val="000000"/>
                <w:lang w:eastAsia="en-GB"/>
              </w:rPr>
            </w:pPr>
          </w:p>
          <w:p w14:paraId="4A18DE1F" w14:textId="77777777" w:rsidR="00507DF6" w:rsidRPr="00507DF6" w:rsidRDefault="00507DF6" w:rsidP="00D90A95">
            <w:pPr>
              <w:spacing w:line="240" w:lineRule="auto"/>
              <w:rPr>
                <w:rFonts w:cstheme="minorHAnsi"/>
                <w:color w:val="000000"/>
                <w:lang w:eastAsia="en-GB"/>
              </w:rPr>
            </w:pPr>
          </w:p>
          <w:p w14:paraId="4ECA8563" w14:textId="370E1DC2" w:rsidR="00D90A95" w:rsidRPr="00507DF6" w:rsidRDefault="00507DF6" w:rsidP="00507DF6">
            <w:pPr>
              <w:spacing w:line="240" w:lineRule="auto"/>
              <w:jc w:val="center"/>
              <w:rPr>
                <w:rFonts w:cstheme="minorHAnsi"/>
                <w:color w:val="000000"/>
                <w:lang w:eastAsia="en-GB"/>
              </w:rPr>
            </w:pPr>
            <w:r w:rsidRPr="00507DF6">
              <w:rPr>
                <w:rFonts w:cstheme="minorHAnsi"/>
                <w:color w:val="000000"/>
                <w:lang w:eastAsia="en-GB"/>
              </w:rPr>
              <w:t>Yes</w:t>
            </w:r>
          </w:p>
        </w:tc>
        <w:tc>
          <w:tcPr>
            <w:tcW w:w="4252" w:type="dxa"/>
          </w:tcPr>
          <w:p w14:paraId="3C8EE621" w14:textId="77777777" w:rsidR="00432253" w:rsidRDefault="00432253" w:rsidP="00432253">
            <w:pPr>
              <w:spacing w:line="240" w:lineRule="auto"/>
              <w:rPr>
                <w:rFonts w:cstheme="minorHAnsi"/>
              </w:rPr>
            </w:pPr>
            <w:r w:rsidRPr="0017267D">
              <w:rPr>
                <w:rFonts w:cstheme="minorHAnsi"/>
              </w:rPr>
              <w:t>Detailed in the Councils Comments</w:t>
            </w:r>
            <w:r>
              <w:rPr>
                <w:rFonts w:cstheme="minorHAnsi"/>
              </w:rPr>
              <w:t xml:space="preserve">, </w:t>
            </w:r>
            <w:r w:rsidRPr="0017267D">
              <w:rPr>
                <w:rFonts w:cstheme="minorHAnsi"/>
              </w:rPr>
              <w:t>Compliments and Complaints Policy</w:t>
            </w:r>
            <w:r>
              <w:rPr>
                <w:rFonts w:cstheme="minorHAnsi"/>
              </w:rPr>
              <w:t>.</w:t>
            </w:r>
          </w:p>
          <w:p w14:paraId="511F4E5D" w14:textId="77777777" w:rsidR="00432253" w:rsidRDefault="00432253" w:rsidP="00432253">
            <w:pPr>
              <w:spacing w:line="240" w:lineRule="auto"/>
              <w:rPr>
                <w:rFonts w:cstheme="minorHAnsi"/>
              </w:rPr>
            </w:pPr>
          </w:p>
          <w:p w14:paraId="390E1F7A" w14:textId="77777777" w:rsidR="00432253" w:rsidRDefault="00000000" w:rsidP="00432253">
            <w:pPr>
              <w:pStyle w:val="TableParagraph"/>
              <w:ind w:left="0"/>
              <w:rPr>
                <w:rFonts w:asciiTheme="minorHAnsi" w:hAnsiTheme="minorHAnsi" w:cstheme="minorHAnsi"/>
                <w:u w:val="single"/>
              </w:rPr>
            </w:pPr>
            <w:hyperlink r:id="rId31" w:history="1">
              <w:r w:rsidR="00432253">
                <w:rPr>
                  <w:rStyle w:val="Hyperlink"/>
                  <w:rFonts w:asciiTheme="minorHAnsi" w:hAnsiTheme="minorHAnsi" w:cstheme="minorHAnsi"/>
                </w:rPr>
                <w:t>Comments, Compliments and Complaints Policy</w:t>
              </w:r>
            </w:hyperlink>
          </w:p>
          <w:p w14:paraId="459E4489" w14:textId="77777777" w:rsidR="00D90A95" w:rsidRPr="00507DF6" w:rsidRDefault="00D90A95" w:rsidP="00D90A95">
            <w:pPr>
              <w:spacing w:line="240" w:lineRule="auto"/>
              <w:rPr>
                <w:rFonts w:cstheme="minorHAnsi"/>
                <w:color w:val="000000"/>
                <w:lang w:eastAsia="en-GB"/>
              </w:rPr>
            </w:pPr>
          </w:p>
          <w:p w14:paraId="63B808B8" w14:textId="01F5A4C6" w:rsidR="00507DF6" w:rsidRPr="00507DF6" w:rsidRDefault="00507DF6" w:rsidP="00507DF6">
            <w:pPr>
              <w:pStyle w:val="TableParagraph"/>
              <w:ind w:left="0"/>
              <w:rPr>
                <w:rFonts w:asciiTheme="minorHAnsi" w:hAnsiTheme="minorHAnsi" w:cstheme="minorHAnsi"/>
              </w:rPr>
            </w:pPr>
            <w:r w:rsidRPr="00507DF6">
              <w:rPr>
                <w:rFonts w:asciiTheme="minorHAnsi" w:hAnsiTheme="minorHAnsi" w:cstheme="minorHAnsi"/>
              </w:rPr>
              <w:t>Letter templates, advice, and final quality checks in place.</w:t>
            </w:r>
          </w:p>
          <w:p w14:paraId="6E5C9DEA" w14:textId="1B667B8B" w:rsidR="00507DF6" w:rsidRPr="00507DF6" w:rsidRDefault="00507DF6" w:rsidP="00D90A95">
            <w:pPr>
              <w:spacing w:line="240" w:lineRule="auto"/>
              <w:rPr>
                <w:rFonts w:cstheme="minorHAnsi"/>
                <w:color w:val="000000"/>
                <w:lang w:eastAsia="en-GB"/>
              </w:rPr>
            </w:pPr>
          </w:p>
        </w:tc>
      </w:tr>
    </w:tbl>
    <w:p w14:paraId="3B049BF5" w14:textId="77777777" w:rsidR="004C5FA3" w:rsidRDefault="004C5FA3" w:rsidP="0070290E">
      <w:pPr>
        <w:pStyle w:val="NoSpacing"/>
        <w:rPr>
          <w:lang w:eastAsia="en-GB"/>
        </w:rPr>
      </w:pPr>
    </w:p>
    <w:p w14:paraId="3097F334" w14:textId="77777777" w:rsidR="00B15272" w:rsidRDefault="00B15272" w:rsidP="0070290E">
      <w:pPr>
        <w:pStyle w:val="NoSpacing"/>
        <w:rPr>
          <w:lang w:eastAsia="en-GB"/>
        </w:rPr>
      </w:pPr>
    </w:p>
    <w:p w14:paraId="249E37A4" w14:textId="77777777" w:rsidR="00B15272" w:rsidRDefault="00B15272" w:rsidP="0070290E">
      <w:pPr>
        <w:pStyle w:val="NoSpacing"/>
        <w:rPr>
          <w:lang w:eastAsia="en-GB"/>
        </w:rPr>
      </w:pPr>
    </w:p>
    <w:p w14:paraId="1CD76CA2" w14:textId="77777777" w:rsidR="00B15272" w:rsidRDefault="00B15272" w:rsidP="0070290E">
      <w:pPr>
        <w:pStyle w:val="NoSpacing"/>
        <w:rPr>
          <w:lang w:eastAsia="en-GB"/>
        </w:rPr>
      </w:pPr>
    </w:p>
    <w:p w14:paraId="3AA06DE0" w14:textId="77777777" w:rsidR="00B15272" w:rsidRDefault="00B15272" w:rsidP="0070290E">
      <w:pPr>
        <w:pStyle w:val="NoSpacing"/>
        <w:rPr>
          <w:lang w:eastAsia="en-GB"/>
        </w:rPr>
      </w:pPr>
    </w:p>
    <w:p w14:paraId="2911D15D" w14:textId="77777777" w:rsidR="00B15272" w:rsidRDefault="00B15272" w:rsidP="0070290E">
      <w:pPr>
        <w:pStyle w:val="NoSpacing"/>
        <w:rPr>
          <w:lang w:eastAsia="en-GB"/>
        </w:rPr>
      </w:pPr>
    </w:p>
    <w:p w14:paraId="3F68132E" w14:textId="77777777" w:rsidR="00B15272" w:rsidRDefault="00B15272" w:rsidP="0070290E">
      <w:pPr>
        <w:pStyle w:val="NoSpacing"/>
        <w:rPr>
          <w:lang w:eastAsia="en-GB"/>
        </w:rPr>
      </w:pPr>
    </w:p>
    <w:p w14:paraId="3C158F53" w14:textId="3A630899" w:rsidR="00B15272" w:rsidRPr="00B15272" w:rsidRDefault="0068233F" w:rsidP="00B15272">
      <w:pPr>
        <w:pStyle w:val="Heading2"/>
        <w:rPr>
          <w:rFonts w:eastAsia="Arial"/>
          <w:lang w:eastAsia="en-GB"/>
        </w:rPr>
      </w:pPr>
      <w:r w:rsidRPr="00D1226A">
        <w:rPr>
          <w:rFonts w:eastAsia="Arial"/>
          <w:lang w:eastAsia="en-GB"/>
        </w:rP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4E1446A5" w14:textId="77777777" w:rsidTr="00653612">
        <w:trPr>
          <w:trHeight w:val="415"/>
        </w:trPr>
        <w:tc>
          <w:tcPr>
            <w:tcW w:w="1691" w:type="dxa"/>
            <w:shd w:val="clear" w:color="auto" w:fill="auto"/>
          </w:tcPr>
          <w:p w14:paraId="7FD235D1" w14:textId="7CDEEF16"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auto"/>
          </w:tcPr>
          <w:p w14:paraId="3E6790BB" w14:textId="0F871D0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auto"/>
          </w:tcPr>
          <w:p w14:paraId="4D7136B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26282EE0" w14:textId="0B4DB60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auto"/>
          </w:tcPr>
          <w:p w14:paraId="6E9B1227" w14:textId="3F4DA57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C1109A5" w14:textId="0B3CD36E" w:rsidTr="00653612">
        <w:trPr>
          <w:trHeight w:val="2052"/>
        </w:trPr>
        <w:tc>
          <w:tcPr>
            <w:tcW w:w="1691" w:type="dxa"/>
            <w:shd w:val="clear" w:color="auto" w:fill="auto"/>
            <w:hideMark/>
          </w:tcPr>
          <w:p w14:paraId="3F86930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5.9</w:t>
            </w:r>
          </w:p>
        </w:tc>
        <w:tc>
          <w:tcPr>
            <w:tcW w:w="6521" w:type="dxa"/>
            <w:shd w:val="clear" w:color="auto" w:fill="auto"/>
            <w:hideMark/>
          </w:tcPr>
          <w:p w14:paraId="28C2476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If all or part of the complaint is not resolved to the resident’s satisfaction at stage one it must be progressed to stage two of the landlord’s procedure, unless an exclusion ground now applies.</w:t>
            </w:r>
            <w:r w:rsidRPr="00D1226A">
              <w:rPr>
                <w:rFonts w:ascii="Arial" w:hAnsi="Arial" w:cs="Arial"/>
                <w:color w:val="000000"/>
                <w:sz w:val="24"/>
                <w:szCs w:val="24"/>
                <w:lang w:eastAsia="en-GB"/>
              </w:rPr>
              <w:t xml:space="preserve"> </w:t>
            </w:r>
            <w:r w:rsidRPr="00D1226A">
              <w:rPr>
                <w:rFonts w:ascii="Arial" w:hAnsi="Arial" w:cs="Arial"/>
                <w:color w:val="000000"/>
                <w:lang w:eastAsia="en-GB"/>
              </w:rPr>
              <w:t xml:space="preserve">In instances where a landlord declines to escalate a complaint it must clearly communicate in writing its reasons for not escalating as well as the resident’s right to approach the Ombudsman about its decision. </w:t>
            </w:r>
          </w:p>
        </w:tc>
        <w:tc>
          <w:tcPr>
            <w:tcW w:w="1276" w:type="dxa"/>
            <w:shd w:val="clear" w:color="auto" w:fill="auto"/>
            <w:hideMark/>
          </w:tcPr>
          <w:p w14:paraId="1ECDCEE5" w14:textId="77777777" w:rsidR="00507DF6"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p>
          <w:p w14:paraId="4D1FEE83" w14:textId="77777777" w:rsidR="00507DF6" w:rsidRDefault="00507DF6" w:rsidP="008B4FC7">
            <w:pPr>
              <w:spacing w:line="240" w:lineRule="auto"/>
              <w:rPr>
                <w:rFonts w:ascii="Arial" w:hAnsi="Arial" w:cs="Arial"/>
                <w:color w:val="000000"/>
                <w:lang w:eastAsia="en-GB"/>
              </w:rPr>
            </w:pPr>
          </w:p>
          <w:p w14:paraId="79672C7A" w14:textId="77777777" w:rsidR="00507DF6" w:rsidRPr="00507DF6" w:rsidRDefault="00507DF6" w:rsidP="008B4FC7">
            <w:pPr>
              <w:spacing w:line="240" w:lineRule="auto"/>
              <w:rPr>
                <w:rFonts w:cstheme="minorHAnsi"/>
                <w:color w:val="000000"/>
                <w:lang w:eastAsia="en-GB"/>
              </w:rPr>
            </w:pPr>
          </w:p>
          <w:p w14:paraId="6A97A6D7" w14:textId="77777777" w:rsidR="00507DF6" w:rsidRPr="00507DF6" w:rsidRDefault="00507DF6" w:rsidP="008B4FC7">
            <w:pPr>
              <w:spacing w:line="240" w:lineRule="auto"/>
              <w:rPr>
                <w:rFonts w:cstheme="minorHAnsi"/>
                <w:color w:val="000000"/>
                <w:lang w:eastAsia="en-GB"/>
              </w:rPr>
            </w:pPr>
          </w:p>
          <w:p w14:paraId="1B9234C4" w14:textId="06223D55" w:rsidR="002B794C" w:rsidRPr="00507DF6" w:rsidRDefault="00507DF6" w:rsidP="00507DF6">
            <w:pPr>
              <w:spacing w:line="240" w:lineRule="auto"/>
              <w:jc w:val="center"/>
              <w:rPr>
                <w:rFonts w:cstheme="minorHAnsi"/>
                <w:color w:val="000000"/>
                <w:lang w:eastAsia="en-GB"/>
              </w:rPr>
            </w:pPr>
            <w:r w:rsidRPr="00507DF6">
              <w:rPr>
                <w:rFonts w:cstheme="minorHAnsi"/>
                <w:color w:val="000000"/>
                <w:lang w:eastAsia="en-GB"/>
              </w:rPr>
              <w:t>Yes</w:t>
            </w:r>
          </w:p>
          <w:p w14:paraId="403B3E66" w14:textId="3D41ACE2" w:rsidR="00507DF6" w:rsidRPr="00D1226A" w:rsidRDefault="00507DF6" w:rsidP="008B4FC7">
            <w:pPr>
              <w:spacing w:line="240" w:lineRule="auto"/>
              <w:rPr>
                <w:rFonts w:ascii="Arial" w:hAnsi="Arial" w:cs="Arial"/>
                <w:color w:val="000000"/>
                <w:lang w:eastAsia="en-GB"/>
              </w:rPr>
            </w:pPr>
          </w:p>
        </w:tc>
        <w:tc>
          <w:tcPr>
            <w:tcW w:w="4252" w:type="dxa"/>
            <w:shd w:val="clear" w:color="auto" w:fill="auto"/>
          </w:tcPr>
          <w:p w14:paraId="6DDA4F0E" w14:textId="77777777" w:rsidR="00432253" w:rsidRDefault="00432253" w:rsidP="00432253">
            <w:pPr>
              <w:spacing w:line="240" w:lineRule="auto"/>
              <w:rPr>
                <w:rFonts w:cstheme="minorHAnsi"/>
              </w:rPr>
            </w:pPr>
            <w:r w:rsidRPr="0017267D">
              <w:rPr>
                <w:rFonts w:cstheme="minorHAnsi"/>
              </w:rPr>
              <w:t>Detailed in the Councils Comments</w:t>
            </w:r>
            <w:r>
              <w:rPr>
                <w:rFonts w:cstheme="minorHAnsi"/>
              </w:rPr>
              <w:t xml:space="preserve">, </w:t>
            </w:r>
            <w:r w:rsidRPr="0017267D">
              <w:rPr>
                <w:rFonts w:cstheme="minorHAnsi"/>
              </w:rPr>
              <w:t>Compliments and Complaints Policy</w:t>
            </w:r>
            <w:r>
              <w:rPr>
                <w:rFonts w:cstheme="minorHAnsi"/>
              </w:rPr>
              <w:t>.</w:t>
            </w:r>
          </w:p>
          <w:p w14:paraId="6B17ADB7" w14:textId="77777777" w:rsidR="00432253" w:rsidRDefault="00432253" w:rsidP="00432253">
            <w:pPr>
              <w:spacing w:line="240" w:lineRule="auto"/>
              <w:rPr>
                <w:rFonts w:cstheme="minorHAnsi"/>
              </w:rPr>
            </w:pPr>
          </w:p>
          <w:p w14:paraId="06703966" w14:textId="77777777" w:rsidR="00432253" w:rsidRDefault="00000000" w:rsidP="00432253">
            <w:pPr>
              <w:pStyle w:val="TableParagraph"/>
              <w:ind w:left="0"/>
              <w:rPr>
                <w:rFonts w:asciiTheme="minorHAnsi" w:hAnsiTheme="minorHAnsi" w:cstheme="minorHAnsi"/>
                <w:u w:val="single"/>
              </w:rPr>
            </w:pPr>
            <w:hyperlink r:id="rId32" w:history="1">
              <w:r w:rsidR="00432253">
                <w:rPr>
                  <w:rStyle w:val="Hyperlink"/>
                  <w:rFonts w:asciiTheme="minorHAnsi" w:hAnsiTheme="minorHAnsi" w:cstheme="minorHAnsi"/>
                </w:rPr>
                <w:t>Comments, Compliments and Complaints Policy</w:t>
              </w:r>
            </w:hyperlink>
          </w:p>
          <w:p w14:paraId="0AF81216" w14:textId="77777777" w:rsidR="00507DF6" w:rsidRPr="00507DF6" w:rsidRDefault="00507DF6" w:rsidP="00507DF6">
            <w:pPr>
              <w:spacing w:line="240" w:lineRule="auto"/>
              <w:rPr>
                <w:rFonts w:cstheme="minorHAnsi"/>
                <w:color w:val="000000"/>
                <w:lang w:eastAsia="en-GB"/>
              </w:rPr>
            </w:pPr>
          </w:p>
          <w:p w14:paraId="69DA7CBA" w14:textId="77777777" w:rsidR="00507DF6" w:rsidRPr="00507DF6" w:rsidRDefault="00507DF6" w:rsidP="00507DF6">
            <w:pPr>
              <w:pStyle w:val="TableParagraph"/>
              <w:ind w:left="0"/>
              <w:rPr>
                <w:rFonts w:asciiTheme="minorHAnsi" w:hAnsiTheme="minorHAnsi" w:cstheme="minorHAnsi"/>
              </w:rPr>
            </w:pPr>
            <w:r w:rsidRPr="00507DF6">
              <w:rPr>
                <w:rFonts w:asciiTheme="minorHAnsi" w:hAnsiTheme="minorHAnsi" w:cstheme="minorHAnsi"/>
              </w:rPr>
              <w:t>Letter templates, advice, and final quality checks in place.</w:t>
            </w:r>
          </w:p>
          <w:p w14:paraId="3787D504" w14:textId="77777777" w:rsidR="002B794C" w:rsidRPr="00D1226A" w:rsidRDefault="002B794C" w:rsidP="008B4FC7">
            <w:pPr>
              <w:spacing w:line="240" w:lineRule="auto"/>
              <w:rPr>
                <w:rFonts w:ascii="Arial" w:hAnsi="Arial" w:cs="Arial"/>
                <w:color w:val="000000"/>
                <w:lang w:eastAsia="en-GB"/>
              </w:rPr>
            </w:pPr>
          </w:p>
        </w:tc>
      </w:tr>
      <w:tr w:rsidR="00507DF6" w:rsidRPr="00D1226A" w14:paraId="6A98F1D9" w14:textId="4B01F816" w:rsidTr="00653612">
        <w:trPr>
          <w:trHeight w:val="1452"/>
        </w:trPr>
        <w:tc>
          <w:tcPr>
            <w:tcW w:w="1691" w:type="dxa"/>
            <w:shd w:val="clear" w:color="auto" w:fill="auto"/>
            <w:hideMark/>
          </w:tcPr>
          <w:p w14:paraId="04ABC7B3" w14:textId="4AF66D7B" w:rsidR="00507DF6" w:rsidRPr="00D1226A" w:rsidRDefault="00507DF6" w:rsidP="00507DF6">
            <w:pPr>
              <w:spacing w:line="240" w:lineRule="auto"/>
              <w:rPr>
                <w:rFonts w:ascii="Arial" w:hAnsi="Arial" w:cs="Arial"/>
                <w:b/>
                <w:bCs/>
                <w:color w:val="000000"/>
                <w:lang w:eastAsia="en-GB"/>
              </w:rPr>
            </w:pPr>
            <w:r w:rsidRPr="00D1226A">
              <w:rPr>
                <w:rFonts w:ascii="Arial" w:hAnsi="Arial" w:cs="Arial"/>
                <w:b/>
                <w:bCs/>
                <w:color w:val="000000"/>
                <w:lang w:eastAsia="en-GB"/>
              </w:rPr>
              <w:t>5.1</w:t>
            </w:r>
            <w:r>
              <w:rPr>
                <w:rFonts w:ascii="Arial" w:hAnsi="Arial" w:cs="Arial"/>
                <w:b/>
                <w:bCs/>
                <w:color w:val="000000"/>
                <w:lang w:eastAsia="en-GB"/>
              </w:rPr>
              <w:t>0</w:t>
            </w:r>
          </w:p>
        </w:tc>
        <w:tc>
          <w:tcPr>
            <w:tcW w:w="6521" w:type="dxa"/>
            <w:shd w:val="clear" w:color="auto" w:fill="auto"/>
            <w:hideMark/>
          </w:tcPr>
          <w:p w14:paraId="4D18DFD0" w14:textId="77777777" w:rsidR="00507DF6" w:rsidRPr="00D1226A" w:rsidRDefault="00507DF6" w:rsidP="00507DF6">
            <w:pPr>
              <w:spacing w:line="240" w:lineRule="auto"/>
              <w:rPr>
                <w:rFonts w:ascii="Arial" w:hAnsi="Arial" w:cs="Arial"/>
                <w:color w:val="000000"/>
                <w:lang w:eastAsia="en-GB"/>
              </w:rPr>
            </w:pPr>
            <w:r w:rsidRPr="00D1226A">
              <w:rPr>
                <w:rFonts w:ascii="Arial" w:hAnsi="Arial" w:cs="Arial"/>
                <w:color w:val="000000"/>
                <w:lang w:eastAsia="en-GB"/>
              </w:rPr>
              <w:t xml:space="preserve">On receipt of the escalation request, landlords must set out their understanding of issues outstanding and the outcomes the resident is seeking. If any aspect of the complaint is unclear, the resident must be asked for clarification and the full definition agreed between both parties. </w:t>
            </w:r>
          </w:p>
        </w:tc>
        <w:tc>
          <w:tcPr>
            <w:tcW w:w="1276" w:type="dxa"/>
            <w:shd w:val="clear" w:color="auto" w:fill="auto"/>
            <w:hideMark/>
          </w:tcPr>
          <w:p w14:paraId="55E10CF8" w14:textId="77777777" w:rsidR="00507DF6" w:rsidRDefault="00507DF6" w:rsidP="00507DF6">
            <w:pPr>
              <w:spacing w:line="240" w:lineRule="auto"/>
              <w:rPr>
                <w:rFonts w:ascii="Arial" w:hAnsi="Arial" w:cs="Arial"/>
                <w:color w:val="000000"/>
                <w:lang w:eastAsia="en-GB"/>
              </w:rPr>
            </w:pPr>
            <w:r w:rsidRPr="00D1226A">
              <w:rPr>
                <w:rFonts w:ascii="Arial" w:hAnsi="Arial" w:cs="Arial"/>
                <w:color w:val="000000"/>
                <w:lang w:eastAsia="en-GB"/>
              </w:rPr>
              <w:t> </w:t>
            </w:r>
          </w:p>
          <w:p w14:paraId="35BB7570" w14:textId="77777777" w:rsidR="00507DF6" w:rsidRDefault="00507DF6" w:rsidP="00507DF6">
            <w:pPr>
              <w:spacing w:line="240" w:lineRule="auto"/>
              <w:rPr>
                <w:rFonts w:ascii="Arial" w:hAnsi="Arial" w:cs="Arial"/>
                <w:color w:val="000000"/>
                <w:lang w:eastAsia="en-GB"/>
              </w:rPr>
            </w:pPr>
          </w:p>
          <w:p w14:paraId="73952060" w14:textId="77777777" w:rsidR="00507DF6" w:rsidRPr="00507DF6" w:rsidRDefault="00507DF6" w:rsidP="00507DF6">
            <w:pPr>
              <w:spacing w:line="240" w:lineRule="auto"/>
              <w:rPr>
                <w:rFonts w:cstheme="minorHAnsi"/>
                <w:color w:val="000000"/>
                <w:lang w:eastAsia="en-GB"/>
              </w:rPr>
            </w:pPr>
          </w:p>
          <w:p w14:paraId="3B080926" w14:textId="77777777" w:rsidR="00507DF6" w:rsidRPr="00507DF6" w:rsidRDefault="00507DF6" w:rsidP="00507DF6">
            <w:pPr>
              <w:spacing w:line="240" w:lineRule="auto"/>
              <w:rPr>
                <w:rFonts w:cstheme="minorHAnsi"/>
                <w:color w:val="000000"/>
                <w:lang w:eastAsia="en-GB"/>
              </w:rPr>
            </w:pPr>
          </w:p>
          <w:p w14:paraId="3E53BD76" w14:textId="77777777" w:rsidR="00507DF6" w:rsidRPr="00507DF6" w:rsidRDefault="00507DF6" w:rsidP="00507DF6">
            <w:pPr>
              <w:spacing w:line="240" w:lineRule="auto"/>
              <w:jc w:val="center"/>
              <w:rPr>
                <w:rFonts w:cstheme="minorHAnsi"/>
                <w:color w:val="000000"/>
                <w:lang w:eastAsia="en-GB"/>
              </w:rPr>
            </w:pPr>
            <w:r w:rsidRPr="00507DF6">
              <w:rPr>
                <w:rFonts w:cstheme="minorHAnsi"/>
                <w:color w:val="000000"/>
                <w:lang w:eastAsia="en-GB"/>
              </w:rPr>
              <w:t>Yes</w:t>
            </w:r>
          </w:p>
          <w:p w14:paraId="4E4F1AD5" w14:textId="051A1D41" w:rsidR="00507DF6" w:rsidRPr="00D1226A" w:rsidRDefault="00507DF6" w:rsidP="00507DF6">
            <w:pPr>
              <w:spacing w:line="240" w:lineRule="auto"/>
              <w:rPr>
                <w:rFonts w:ascii="Arial" w:hAnsi="Arial" w:cs="Arial"/>
                <w:color w:val="000000"/>
                <w:lang w:eastAsia="en-GB"/>
              </w:rPr>
            </w:pPr>
          </w:p>
        </w:tc>
        <w:tc>
          <w:tcPr>
            <w:tcW w:w="4252" w:type="dxa"/>
            <w:shd w:val="clear" w:color="auto" w:fill="auto"/>
          </w:tcPr>
          <w:p w14:paraId="26F26F6F" w14:textId="77777777" w:rsidR="00432253" w:rsidRDefault="00432253" w:rsidP="00432253">
            <w:pPr>
              <w:spacing w:line="240" w:lineRule="auto"/>
              <w:rPr>
                <w:rFonts w:cstheme="minorHAnsi"/>
              </w:rPr>
            </w:pPr>
            <w:r w:rsidRPr="0017267D">
              <w:rPr>
                <w:rFonts w:cstheme="minorHAnsi"/>
              </w:rPr>
              <w:t>Detailed in the Councils Comments</w:t>
            </w:r>
            <w:r>
              <w:rPr>
                <w:rFonts w:cstheme="minorHAnsi"/>
              </w:rPr>
              <w:t xml:space="preserve">, </w:t>
            </w:r>
            <w:r w:rsidRPr="0017267D">
              <w:rPr>
                <w:rFonts w:cstheme="minorHAnsi"/>
              </w:rPr>
              <w:t>Compliments and Complaints Policy</w:t>
            </w:r>
            <w:r>
              <w:rPr>
                <w:rFonts w:cstheme="minorHAnsi"/>
              </w:rPr>
              <w:t>.</w:t>
            </w:r>
          </w:p>
          <w:p w14:paraId="3DA9CD37" w14:textId="77777777" w:rsidR="00432253" w:rsidRDefault="00432253" w:rsidP="00432253">
            <w:pPr>
              <w:spacing w:line="240" w:lineRule="auto"/>
              <w:rPr>
                <w:rFonts w:cstheme="minorHAnsi"/>
              </w:rPr>
            </w:pPr>
          </w:p>
          <w:p w14:paraId="3632934B" w14:textId="77777777" w:rsidR="00432253" w:rsidRDefault="00000000" w:rsidP="00432253">
            <w:pPr>
              <w:pStyle w:val="TableParagraph"/>
              <w:ind w:left="0"/>
              <w:rPr>
                <w:rFonts w:asciiTheme="minorHAnsi" w:hAnsiTheme="minorHAnsi" w:cstheme="minorHAnsi"/>
                <w:u w:val="single"/>
              </w:rPr>
            </w:pPr>
            <w:hyperlink r:id="rId33" w:history="1">
              <w:r w:rsidR="00432253">
                <w:rPr>
                  <w:rStyle w:val="Hyperlink"/>
                  <w:rFonts w:asciiTheme="minorHAnsi" w:hAnsiTheme="minorHAnsi" w:cstheme="minorHAnsi"/>
                </w:rPr>
                <w:t>Comments, Compliments and Complaints Policy</w:t>
              </w:r>
            </w:hyperlink>
          </w:p>
          <w:p w14:paraId="4BF4D68C" w14:textId="77777777" w:rsidR="00DB6254" w:rsidRDefault="00DB6254" w:rsidP="00DB6254">
            <w:pPr>
              <w:pStyle w:val="TableParagraph"/>
              <w:ind w:left="0"/>
              <w:rPr>
                <w:rFonts w:asciiTheme="minorHAnsi" w:hAnsiTheme="minorHAnsi" w:cstheme="minorHAnsi"/>
                <w:u w:val="single"/>
              </w:rPr>
            </w:pPr>
          </w:p>
          <w:p w14:paraId="0AD79FAA" w14:textId="78877180" w:rsidR="00DB6254" w:rsidRDefault="00DB6254" w:rsidP="00DB6254">
            <w:pPr>
              <w:pStyle w:val="TableParagraph"/>
              <w:ind w:left="0"/>
              <w:rPr>
                <w:rFonts w:asciiTheme="minorHAnsi" w:hAnsiTheme="minorHAnsi" w:cstheme="minorHAnsi"/>
              </w:rPr>
            </w:pPr>
            <w:r w:rsidRPr="00EC4C1D">
              <w:rPr>
                <w:rFonts w:asciiTheme="minorHAnsi" w:hAnsiTheme="minorHAnsi" w:cstheme="minorHAnsi"/>
              </w:rPr>
              <w:t>Acknowledgment letter</w:t>
            </w:r>
            <w:r>
              <w:rPr>
                <w:rFonts w:asciiTheme="minorHAnsi" w:hAnsiTheme="minorHAnsi" w:cstheme="minorHAnsi"/>
              </w:rPr>
              <w:t>s</w:t>
            </w:r>
            <w:r w:rsidRPr="00EC4C1D">
              <w:rPr>
                <w:rFonts w:asciiTheme="minorHAnsi" w:hAnsiTheme="minorHAnsi" w:cstheme="minorHAnsi"/>
              </w:rPr>
              <w:t xml:space="preserve"> document </w:t>
            </w:r>
            <w:r>
              <w:rPr>
                <w:rFonts w:asciiTheme="minorHAnsi" w:hAnsiTheme="minorHAnsi" w:cstheme="minorHAnsi"/>
              </w:rPr>
              <w:t>details provided by the complainant. If further clarification is required, this can be requested though the Information Governance team.</w:t>
            </w:r>
          </w:p>
          <w:p w14:paraId="259733DE" w14:textId="77777777" w:rsidR="00507DF6" w:rsidRPr="00D1226A" w:rsidRDefault="00507DF6" w:rsidP="00507DF6">
            <w:pPr>
              <w:spacing w:line="240" w:lineRule="auto"/>
              <w:rPr>
                <w:rFonts w:ascii="Arial" w:hAnsi="Arial" w:cs="Arial"/>
                <w:color w:val="000000"/>
                <w:lang w:eastAsia="en-GB"/>
              </w:rPr>
            </w:pPr>
          </w:p>
        </w:tc>
      </w:tr>
      <w:tr w:rsidR="00507DF6" w:rsidRPr="00D1226A" w14:paraId="7D93D1EF" w14:textId="76592DCA" w:rsidTr="00653612">
        <w:trPr>
          <w:trHeight w:val="588"/>
        </w:trPr>
        <w:tc>
          <w:tcPr>
            <w:tcW w:w="1691" w:type="dxa"/>
            <w:shd w:val="clear" w:color="auto" w:fill="auto"/>
            <w:hideMark/>
          </w:tcPr>
          <w:p w14:paraId="0882EF7F" w14:textId="77777777" w:rsidR="00507DF6" w:rsidRPr="00D1226A" w:rsidRDefault="00507DF6" w:rsidP="00507DF6">
            <w:pPr>
              <w:spacing w:line="240" w:lineRule="auto"/>
              <w:rPr>
                <w:rFonts w:ascii="Arial" w:hAnsi="Arial" w:cs="Arial"/>
                <w:b/>
                <w:bCs/>
                <w:color w:val="000000"/>
                <w:lang w:eastAsia="en-GB"/>
              </w:rPr>
            </w:pPr>
            <w:r w:rsidRPr="00D1226A">
              <w:rPr>
                <w:rFonts w:ascii="Arial" w:hAnsi="Arial" w:cs="Arial"/>
                <w:b/>
                <w:bCs/>
                <w:color w:val="000000"/>
                <w:lang w:eastAsia="en-GB"/>
              </w:rPr>
              <w:t>5.11</w:t>
            </w:r>
          </w:p>
        </w:tc>
        <w:tc>
          <w:tcPr>
            <w:tcW w:w="6521" w:type="dxa"/>
            <w:shd w:val="clear" w:color="auto" w:fill="auto"/>
            <w:hideMark/>
          </w:tcPr>
          <w:p w14:paraId="222A9090" w14:textId="77777777" w:rsidR="00507DF6" w:rsidRPr="00D1226A" w:rsidRDefault="00507DF6" w:rsidP="00507DF6">
            <w:pPr>
              <w:spacing w:line="240" w:lineRule="auto"/>
              <w:rPr>
                <w:rFonts w:ascii="Arial" w:hAnsi="Arial" w:cs="Arial"/>
                <w:color w:val="000000"/>
                <w:lang w:eastAsia="en-GB"/>
              </w:rPr>
            </w:pPr>
            <w:r w:rsidRPr="00D1226A">
              <w:rPr>
                <w:rFonts w:ascii="Arial" w:hAnsi="Arial" w:cs="Arial"/>
                <w:color w:val="000000"/>
                <w:lang w:eastAsia="en-GB"/>
              </w:rPr>
              <w:t>Landlords must only escalate a complaint to stage two once it has completed stage one and at the request of the resident.</w:t>
            </w:r>
          </w:p>
        </w:tc>
        <w:tc>
          <w:tcPr>
            <w:tcW w:w="1276" w:type="dxa"/>
            <w:shd w:val="clear" w:color="auto" w:fill="auto"/>
            <w:hideMark/>
          </w:tcPr>
          <w:p w14:paraId="5A5138AA" w14:textId="77777777" w:rsidR="00507DF6" w:rsidRDefault="00507DF6" w:rsidP="00507DF6">
            <w:pPr>
              <w:spacing w:line="240" w:lineRule="auto"/>
              <w:rPr>
                <w:rFonts w:ascii="Arial" w:hAnsi="Arial" w:cs="Arial"/>
                <w:color w:val="000000"/>
                <w:lang w:eastAsia="en-GB"/>
              </w:rPr>
            </w:pPr>
            <w:r w:rsidRPr="00D1226A">
              <w:rPr>
                <w:rFonts w:ascii="Arial" w:hAnsi="Arial" w:cs="Arial"/>
                <w:color w:val="000000"/>
                <w:lang w:eastAsia="en-GB"/>
              </w:rPr>
              <w:t> </w:t>
            </w:r>
          </w:p>
          <w:p w14:paraId="55F8AB58" w14:textId="6EAC1291" w:rsidR="00507DF6" w:rsidRPr="00507DF6" w:rsidRDefault="00507DF6" w:rsidP="00507DF6">
            <w:pPr>
              <w:spacing w:line="240" w:lineRule="auto"/>
              <w:jc w:val="center"/>
              <w:rPr>
                <w:rFonts w:cstheme="minorHAnsi"/>
                <w:color w:val="000000"/>
                <w:lang w:eastAsia="en-GB"/>
              </w:rPr>
            </w:pPr>
            <w:r w:rsidRPr="00507DF6">
              <w:rPr>
                <w:rFonts w:cstheme="minorHAnsi"/>
                <w:color w:val="000000"/>
                <w:lang w:eastAsia="en-GB"/>
              </w:rPr>
              <w:t>Yes</w:t>
            </w:r>
          </w:p>
        </w:tc>
        <w:tc>
          <w:tcPr>
            <w:tcW w:w="4252" w:type="dxa"/>
            <w:shd w:val="clear" w:color="auto" w:fill="auto"/>
          </w:tcPr>
          <w:p w14:paraId="5187525B" w14:textId="77777777" w:rsidR="00507DF6" w:rsidRDefault="00507DF6" w:rsidP="00507DF6">
            <w:pPr>
              <w:spacing w:line="240" w:lineRule="auto"/>
            </w:pPr>
            <w:r>
              <w:t>All complaints follow the Stage 1 process before being escalated to Stage 2.</w:t>
            </w:r>
          </w:p>
          <w:p w14:paraId="563E9884" w14:textId="78F7B27D" w:rsidR="00507DF6" w:rsidRPr="00D1226A" w:rsidRDefault="00507DF6" w:rsidP="00507DF6">
            <w:pPr>
              <w:spacing w:line="240" w:lineRule="auto"/>
              <w:rPr>
                <w:rFonts w:ascii="Arial" w:hAnsi="Arial" w:cs="Arial"/>
                <w:color w:val="000000"/>
                <w:lang w:eastAsia="en-GB"/>
              </w:rPr>
            </w:pPr>
          </w:p>
        </w:tc>
      </w:tr>
      <w:tr w:rsidR="00507DF6" w:rsidRPr="00D1226A" w14:paraId="6773941B" w14:textId="507F8A6E" w:rsidTr="00653612">
        <w:trPr>
          <w:trHeight w:val="588"/>
        </w:trPr>
        <w:tc>
          <w:tcPr>
            <w:tcW w:w="1691" w:type="dxa"/>
            <w:shd w:val="clear" w:color="auto" w:fill="auto"/>
            <w:hideMark/>
          </w:tcPr>
          <w:p w14:paraId="2AE9C778" w14:textId="77777777" w:rsidR="00507DF6" w:rsidRPr="00D1226A" w:rsidRDefault="00507DF6" w:rsidP="00507DF6">
            <w:pPr>
              <w:spacing w:line="240" w:lineRule="auto"/>
              <w:rPr>
                <w:rFonts w:ascii="Arial" w:hAnsi="Arial" w:cs="Arial"/>
                <w:b/>
                <w:bCs/>
                <w:color w:val="000000"/>
                <w:lang w:eastAsia="en-GB"/>
              </w:rPr>
            </w:pPr>
            <w:r w:rsidRPr="00D1226A">
              <w:rPr>
                <w:rFonts w:ascii="Arial" w:hAnsi="Arial" w:cs="Arial"/>
                <w:b/>
                <w:bCs/>
                <w:color w:val="000000"/>
                <w:lang w:eastAsia="en-GB"/>
              </w:rPr>
              <w:t>5.12</w:t>
            </w:r>
          </w:p>
        </w:tc>
        <w:tc>
          <w:tcPr>
            <w:tcW w:w="6521" w:type="dxa"/>
            <w:shd w:val="clear" w:color="auto" w:fill="auto"/>
            <w:hideMark/>
          </w:tcPr>
          <w:p w14:paraId="659613FE" w14:textId="77777777" w:rsidR="00507DF6" w:rsidRPr="00D1226A" w:rsidRDefault="00507DF6" w:rsidP="00507DF6">
            <w:pPr>
              <w:spacing w:line="240" w:lineRule="auto"/>
              <w:rPr>
                <w:rFonts w:ascii="Arial" w:hAnsi="Arial" w:cs="Arial"/>
                <w:color w:val="000000"/>
                <w:lang w:eastAsia="en-GB"/>
              </w:rPr>
            </w:pPr>
            <w:r w:rsidRPr="00D1226A">
              <w:rPr>
                <w:rFonts w:ascii="Arial" w:hAnsi="Arial" w:cs="Arial"/>
                <w:color w:val="000000"/>
                <w:lang w:eastAsia="en-GB"/>
              </w:rPr>
              <w:t>The person considering the complaint at stage two, must not be the same person that considered the complaint at stage one.</w:t>
            </w:r>
          </w:p>
        </w:tc>
        <w:tc>
          <w:tcPr>
            <w:tcW w:w="1276" w:type="dxa"/>
            <w:shd w:val="clear" w:color="auto" w:fill="auto"/>
            <w:hideMark/>
          </w:tcPr>
          <w:p w14:paraId="72A71401" w14:textId="77777777" w:rsidR="00432253" w:rsidRDefault="00432253" w:rsidP="00432253">
            <w:pPr>
              <w:spacing w:line="240" w:lineRule="auto"/>
              <w:jc w:val="center"/>
              <w:rPr>
                <w:rFonts w:ascii="Arial" w:hAnsi="Arial" w:cs="Arial"/>
                <w:color w:val="000000"/>
                <w:lang w:eastAsia="en-GB"/>
              </w:rPr>
            </w:pPr>
          </w:p>
          <w:p w14:paraId="3788F6BB" w14:textId="1576339F" w:rsidR="00507DF6" w:rsidRPr="00432253" w:rsidRDefault="00432253" w:rsidP="00432253">
            <w:pPr>
              <w:spacing w:line="240" w:lineRule="auto"/>
              <w:jc w:val="center"/>
              <w:rPr>
                <w:rFonts w:cstheme="minorHAnsi"/>
                <w:color w:val="000000"/>
                <w:lang w:eastAsia="en-GB"/>
              </w:rPr>
            </w:pPr>
            <w:r w:rsidRPr="00432253">
              <w:rPr>
                <w:rFonts w:cstheme="minorHAnsi"/>
                <w:color w:val="000000"/>
                <w:lang w:eastAsia="en-GB"/>
              </w:rPr>
              <w:t>Yes</w:t>
            </w:r>
          </w:p>
          <w:p w14:paraId="12B3C416" w14:textId="77777777" w:rsidR="00432253" w:rsidRDefault="00432253" w:rsidP="00432253">
            <w:pPr>
              <w:spacing w:line="240" w:lineRule="auto"/>
              <w:jc w:val="center"/>
              <w:rPr>
                <w:rFonts w:ascii="Arial" w:hAnsi="Arial" w:cs="Arial"/>
                <w:color w:val="000000"/>
                <w:lang w:eastAsia="en-GB"/>
              </w:rPr>
            </w:pPr>
          </w:p>
          <w:p w14:paraId="4989E977" w14:textId="47A8F342" w:rsidR="00432253" w:rsidRPr="00D1226A" w:rsidRDefault="00432253" w:rsidP="00507DF6">
            <w:pPr>
              <w:spacing w:line="240" w:lineRule="auto"/>
              <w:rPr>
                <w:rFonts w:ascii="Arial" w:hAnsi="Arial" w:cs="Arial"/>
                <w:color w:val="000000"/>
                <w:lang w:eastAsia="en-GB"/>
              </w:rPr>
            </w:pPr>
          </w:p>
        </w:tc>
        <w:tc>
          <w:tcPr>
            <w:tcW w:w="4252" w:type="dxa"/>
            <w:shd w:val="clear" w:color="auto" w:fill="auto"/>
          </w:tcPr>
          <w:p w14:paraId="47EE7AB9" w14:textId="494F9B60" w:rsidR="00507DF6" w:rsidRPr="00D1226A" w:rsidRDefault="00C774D7" w:rsidP="00507DF6">
            <w:pPr>
              <w:spacing w:line="240" w:lineRule="auto"/>
              <w:rPr>
                <w:rFonts w:ascii="Arial" w:hAnsi="Arial" w:cs="Arial"/>
                <w:color w:val="000000"/>
                <w:lang w:eastAsia="en-GB"/>
              </w:rPr>
            </w:pPr>
            <w:r>
              <w:t>All stage 2 complaints are dealt with by a senior designated officer (EG: Head of Service / Assistant Director)</w:t>
            </w:r>
          </w:p>
        </w:tc>
      </w:tr>
      <w:tr w:rsidR="00507DF6" w:rsidRPr="00D1226A" w14:paraId="682FAFA9" w14:textId="6604F283" w:rsidTr="00653612">
        <w:trPr>
          <w:trHeight w:val="1452"/>
        </w:trPr>
        <w:tc>
          <w:tcPr>
            <w:tcW w:w="1691" w:type="dxa"/>
            <w:shd w:val="clear" w:color="auto" w:fill="auto"/>
            <w:hideMark/>
          </w:tcPr>
          <w:p w14:paraId="5805CB11" w14:textId="77777777" w:rsidR="00507DF6" w:rsidRPr="00D1226A" w:rsidRDefault="00507DF6" w:rsidP="00507DF6">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5.13</w:t>
            </w:r>
          </w:p>
        </w:tc>
        <w:tc>
          <w:tcPr>
            <w:tcW w:w="6521" w:type="dxa"/>
            <w:shd w:val="clear" w:color="auto" w:fill="auto"/>
            <w:hideMark/>
          </w:tcPr>
          <w:p w14:paraId="714C1D4B" w14:textId="77777777" w:rsidR="00507DF6" w:rsidRPr="00D1226A" w:rsidRDefault="00507DF6" w:rsidP="00507DF6">
            <w:pPr>
              <w:spacing w:line="240" w:lineRule="auto"/>
              <w:rPr>
                <w:rFonts w:ascii="Arial" w:hAnsi="Arial" w:cs="Arial"/>
                <w:color w:val="000000"/>
                <w:lang w:eastAsia="en-GB"/>
              </w:rPr>
            </w:pPr>
            <w:r w:rsidRPr="00D1226A">
              <w:rPr>
                <w:rFonts w:ascii="Arial" w:hAnsi="Arial" w:cs="Arial"/>
                <w:color w:val="000000"/>
                <w:lang w:eastAsia="en-GB"/>
              </w:rPr>
              <w:t>Landlords must respond to the stage two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Exceptionally, landlords may provide an explanation to the resident containing a clear timeframe for when the response will be received. This should not exceed a further 10 days without good reason. </w:t>
            </w:r>
          </w:p>
        </w:tc>
        <w:tc>
          <w:tcPr>
            <w:tcW w:w="1276" w:type="dxa"/>
            <w:shd w:val="clear" w:color="auto" w:fill="auto"/>
            <w:hideMark/>
          </w:tcPr>
          <w:p w14:paraId="0DE6A576" w14:textId="77777777" w:rsidR="00507DF6" w:rsidRDefault="00507DF6" w:rsidP="00507DF6">
            <w:pPr>
              <w:spacing w:line="240" w:lineRule="auto"/>
              <w:rPr>
                <w:rFonts w:ascii="Arial" w:hAnsi="Arial" w:cs="Arial"/>
                <w:color w:val="000000"/>
                <w:lang w:eastAsia="en-GB"/>
              </w:rPr>
            </w:pPr>
            <w:r w:rsidRPr="00D1226A">
              <w:rPr>
                <w:rFonts w:ascii="Arial" w:hAnsi="Arial" w:cs="Arial"/>
                <w:color w:val="000000"/>
                <w:lang w:eastAsia="en-GB"/>
              </w:rPr>
              <w:t> </w:t>
            </w:r>
          </w:p>
          <w:p w14:paraId="4627B6AA" w14:textId="77777777" w:rsidR="00C774D7" w:rsidRDefault="00C774D7" w:rsidP="00507DF6">
            <w:pPr>
              <w:spacing w:line="240" w:lineRule="auto"/>
              <w:rPr>
                <w:rFonts w:ascii="Arial" w:hAnsi="Arial" w:cs="Arial"/>
                <w:color w:val="000000"/>
                <w:lang w:eastAsia="en-GB"/>
              </w:rPr>
            </w:pPr>
          </w:p>
          <w:p w14:paraId="59412881" w14:textId="77777777" w:rsidR="00C774D7" w:rsidRDefault="00C774D7" w:rsidP="00507DF6">
            <w:pPr>
              <w:spacing w:line="240" w:lineRule="auto"/>
              <w:rPr>
                <w:rFonts w:ascii="Arial" w:hAnsi="Arial" w:cs="Arial"/>
                <w:color w:val="000000"/>
                <w:lang w:eastAsia="en-GB"/>
              </w:rPr>
            </w:pPr>
          </w:p>
          <w:p w14:paraId="100CC973" w14:textId="4B610C09" w:rsidR="00C774D7" w:rsidRPr="00C774D7" w:rsidRDefault="00C774D7" w:rsidP="00C774D7">
            <w:pPr>
              <w:spacing w:line="240" w:lineRule="auto"/>
              <w:jc w:val="center"/>
              <w:rPr>
                <w:rFonts w:cstheme="minorHAnsi"/>
                <w:color w:val="000000"/>
                <w:lang w:eastAsia="en-GB"/>
              </w:rPr>
            </w:pPr>
            <w:r w:rsidRPr="00C774D7">
              <w:rPr>
                <w:rFonts w:cstheme="minorHAnsi"/>
                <w:color w:val="000000"/>
                <w:lang w:eastAsia="en-GB"/>
              </w:rPr>
              <w:t>Yes</w:t>
            </w:r>
          </w:p>
        </w:tc>
        <w:tc>
          <w:tcPr>
            <w:tcW w:w="4252" w:type="dxa"/>
            <w:shd w:val="clear" w:color="auto" w:fill="auto"/>
          </w:tcPr>
          <w:p w14:paraId="51548198" w14:textId="77777777" w:rsidR="00DB6254" w:rsidRDefault="00DB6254" w:rsidP="00DB6254">
            <w:pPr>
              <w:spacing w:line="240" w:lineRule="auto"/>
              <w:rPr>
                <w:rFonts w:cstheme="minorHAnsi"/>
              </w:rPr>
            </w:pPr>
            <w:r>
              <w:rPr>
                <w:rFonts w:cstheme="minorHAnsi"/>
              </w:rPr>
              <w:t>This requirement is detailed in the councils new</w:t>
            </w:r>
            <w:r w:rsidRPr="0017267D">
              <w:rPr>
                <w:rFonts w:cstheme="minorHAnsi"/>
              </w:rPr>
              <w:t xml:space="preserve"> Comments</w:t>
            </w:r>
            <w:r>
              <w:rPr>
                <w:rFonts w:cstheme="minorHAnsi"/>
              </w:rPr>
              <w:t xml:space="preserve">, </w:t>
            </w:r>
            <w:r w:rsidRPr="0017267D">
              <w:rPr>
                <w:rFonts w:cstheme="minorHAnsi"/>
              </w:rPr>
              <w:t>Compliments and Complaints Policy</w:t>
            </w:r>
            <w:r>
              <w:rPr>
                <w:rFonts w:cstheme="minorHAnsi"/>
              </w:rPr>
              <w:t>.</w:t>
            </w:r>
          </w:p>
          <w:p w14:paraId="31FC86C0" w14:textId="77777777" w:rsidR="00DB6254" w:rsidRDefault="00DB6254" w:rsidP="00DB6254">
            <w:pPr>
              <w:spacing w:line="240" w:lineRule="auto"/>
              <w:rPr>
                <w:rFonts w:cstheme="minorHAnsi"/>
              </w:rPr>
            </w:pPr>
          </w:p>
          <w:p w14:paraId="3FCA481F" w14:textId="77777777" w:rsidR="00DB6254" w:rsidRPr="00D45931" w:rsidRDefault="00000000" w:rsidP="00DB6254">
            <w:pPr>
              <w:pStyle w:val="TableParagraph"/>
              <w:ind w:left="0"/>
              <w:rPr>
                <w:rFonts w:asciiTheme="minorHAnsi" w:hAnsiTheme="minorHAnsi" w:cstheme="minorHAnsi"/>
                <w:u w:val="single"/>
              </w:rPr>
            </w:pPr>
            <w:hyperlink r:id="rId34" w:history="1">
              <w:r w:rsidR="00DB6254">
                <w:rPr>
                  <w:rStyle w:val="Hyperlink"/>
                  <w:rFonts w:asciiTheme="minorHAnsi" w:hAnsiTheme="minorHAnsi" w:cstheme="minorHAnsi"/>
                </w:rPr>
                <w:t>Comments, Compliments and Complaints Policy</w:t>
              </w:r>
            </w:hyperlink>
          </w:p>
          <w:p w14:paraId="4E3D94F8" w14:textId="77777777" w:rsidR="00DB6254" w:rsidRPr="00D90A95" w:rsidRDefault="00DB6254" w:rsidP="00DB6254">
            <w:pPr>
              <w:pStyle w:val="TableParagraph"/>
              <w:ind w:left="0"/>
              <w:rPr>
                <w:rFonts w:asciiTheme="minorHAnsi" w:hAnsiTheme="minorHAnsi" w:cstheme="minorHAnsi"/>
                <w:u w:val="single"/>
              </w:rPr>
            </w:pPr>
          </w:p>
          <w:p w14:paraId="2B88C16A" w14:textId="77777777" w:rsidR="00DB6254" w:rsidRPr="00D90A95" w:rsidRDefault="00DB6254" w:rsidP="00DB6254">
            <w:pPr>
              <w:pStyle w:val="TableParagraph"/>
              <w:ind w:left="0"/>
              <w:rPr>
                <w:rFonts w:asciiTheme="minorHAnsi" w:hAnsiTheme="minorHAnsi" w:cstheme="minorHAnsi"/>
                <w:u w:val="single"/>
              </w:rPr>
            </w:pPr>
            <w:r w:rsidRPr="00D90A95">
              <w:rPr>
                <w:rFonts w:asciiTheme="minorHAnsi" w:hAnsiTheme="minorHAnsi" w:cstheme="minorHAnsi"/>
              </w:rPr>
              <w:t>KPI targets are in place and monitored on a regular basis.</w:t>
            </w:r>
          </w:p>
          <w:p w14:paraId="66D86773" w14:textId="77777777" w:rsidR="00507DF6" w:rsidRPr="00D1226A" w:rsidRDefault="00507DF6" w:rsidP="00507DF6">
            <w:pPr>
              <w:spacing w:line="240" w:lineRule="auto"/>
              <w:rPr>
                <w:rFonts w:ascii="Arial" w:hAnsi="Arial" w:cs="Arial"/>
                <w:color w:val="000000"/>
                <w:lang w:eastAsia="en-GB"/>
              </w:rPr>
            </w:pPr>
          </w:p>
        </w:tc>
      </w:tr>
      <w:tr w:rsidR="00C774D7" w:rsidRPr="00D1226A" w14:paraId="7641B6EA" w14:textId="025B9C3A" w:rsidTr="00653612">
        <w:trPr>
          <w:trHeight w:val="576"/>
        </w:trPr>
        <w:tc>
          <w:tcPr>
            <w:tcW w:w="1691" w:type="dxa"/>
            <w:shd w:val="clear" w:color="auto" w:fill="auto"/>
            <w:hideMark/>
          </w:tcPr>
          <w:p w14:paraId="0872E5DA" w14:textId="77777777" w:rsidR="00C774D7" w:rsidRPr="00D1226A" w:rsidRDefault="00C774D7" w:rsidP="00C774D7">
            <w:pPr>
              <w:spacing w:line="240" w:lineRule="auto"/>
              <w:rPr>
                <w:rFonts w:ascii="Arial" w:hAnsi="Arial" w:cs="Arial"/>
                <w:b/>
                <w:bCs/>
                <w:color w:val="000000"/>
                <w:lang w:eastAsia="en-GB"/>
              </w:rPr>
            </w:pPr>
            <w:r w:rsidRPr="00D1226A">
              <w:rPr>
                <w:rFonts w:ascii="Arial" w:hAnsi="Arial" w:cs="Arial"/>
                <w:b/>
                <w:bCs/>
                <w:color w:val="000000"/>
                <w:lang w:eastAsia="en-GB"/>
              </w:rPr>
              <w:t>5.16</w:t>
            </w:r>
          </w:p>
        </w:tc>
        <w:tc>
          <w:tcPr>
            <w:tcW w:w="6521" w:type="dxa"/>
            <w:shd w:val="clear" w:color="auto" w:fill="auto"/>
            <w:hideMark/>
          </w:tcPr>
          <w:p w14:paraId="46571FEF" w14:textId="77777777" w:rsidR="00C774D7" w:rsidRPr="00D1226A" w:rsidRDefault="00C774D7" w:rsidP="00C774D7">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two in clear, plain language: </w:t>
            </w:r>
          </w:p>
          <w:p w14:paraId="649F0A4E" w14:textId="77777777" w:rsidR="00C774D7" w:rsidRPr="00D1226A" w:rsidRDefault="00C774D7" w:rsidP="00C774D7">
            <w:pPr>
              <w:spacing w:line="240" w:lineRule="auto"/>
              <w:rPr>
                <w:rFonts w:ascii="Arial" w:hAnsi="Arial" w:cs="Arial"/>
                <w:color w:val="000000"/>
                <w:lang w:eastAsia="en-GB"/>
              </w:rPr>
            </w:pPr>
          </w:p>
          <w:p w14:paraId="60BF903A" w14:textId="554D58B5" w:rsidR="00C774D7" w:rsidRPr="008A7F54" w:rsidRDefault="00C774D7" w:rsidP="00C774D7">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 xml:space="preserve">the complaint stage </w:t>
            </w:r>
          </w:p>
          <w:p w14:paraId="300CDFEE" w14:textId="2EACE748" w:rsidR="00C774D7" w:rsidRPr="008A7F54" w:rsidRDefault="00C774D7" w:rsidP="00C774D7">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complaint definition</w:t>
            </w:r>
          </w:p>
          <w:p w14:paraId="78F785A6" w14:textId="63BFF20E" w:rsidR="00C774D7" w:rsidRPr="008A7F54" w:rsidRDefault="00C774D7" w:rsidP="00C774D7">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decision on the complaint</w:t>
            </w:r>
          </w:p>
          <w:p w14:paraId="4ACF297D" w14:textId="3B0270EE" w:rsidR="00C774D7" w:rsidRPr="008A7F54" w:rsidRDefault="00C774D7" w:rsidP="00C774D7">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reasons for any decisions made</w:t>
            </w:r>
          </w:p>
          <w:p w14:paraId="087787BD" w14:textId="1461F1FD" w:rsidR="00C774D7" w:rsidRPr="008A7F54" w:rsidRDefault="00C774D7" w:rsidP="00C774D7">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details of any remedy offered to put things right</w:t>
            </w:r>
          </w:p>
          <w:p w14:paraId="6C9F23A4" w14:textId="51586613" w:rsidR="00C774D7" w:rsidRPr="008A7F54" w:rsidRDefault="00C774D7" w:rsidP="00C774D7">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details of any outstanding actions</w:t>
            </w:r>
          </w:p>
          <w:p w14:paraId="30273D72" w14:textId="77777777" w:rsidR="00C774D7" w:rsidRPr="008A7F54" w:rsidRDefault="00C774D7" w:rsidP="00C774D7">
            <w:pPr>
              <w:spacing w:line="240" w:lineRule="auto"/>
              <w:rPr>
                <w:rFonts w:ascii="Arial" w:hAnsi="Arial" w:cs="Arial"/>
                <w:b/>
                <w:bCs/>
                <w:color w:val="000000"/>
                <w:lang w:eastAsia="en-GB"/>
              </w:rPr>
            </w:pPr>
            <w:r w:rsidRPr="008A7F54">
              <w:rPr>
                <w:rFonts w:ascii="Arial" w:hAnsi="Arial" w:cs="Arial"/>
                <w:b/>
                <w:bCs/>
                <w:color w:val="000000"/>
                <w:lang w:eastAsia="en-GB"/>
              </w:rPr>
              <w:t xml:space="preserve">and </w:t>
            </w:r>
          </w:p>
          <w:p w14:paraId="6C6D036C" w14:textId="4570A642" w:rsidR="00C774D7" w:rsidRPr="008A7F54" w:rsidRDefault="00C774D7" w:rsidP="00C774D7">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 xml:space="preserve">if the landlord has a third stage, details of how to escalate the matter to stage three </w:t>
            </w:r>
          </w:p>
          <w:p w14:paraId="7A63F8E0" w14:textId="04738AD8" w:rsidR="00C774D7" w:rsidRPr="008A7F54" w:rsidRDefault="00C774D7" w:rsidP="00C774D7">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if this was the final stage, details of how to escalate the matter to the Housing Ombudsman Service if the resident remains dissatisfied.</w:t>
            </w:r>
          </w:p>
          <w:p w14:paraId="3AE88E8C" w14:textId="445B3744" w:rsidR="00C774D7" w:rsidRPr="00D1226A" w:rsidRDefault="00C774D7" w:rsidP="00C774D7">
            <w:pPr>
              <w:spacing w:line="240" w:lineRule="auto"/>
              <w:rPr>
                <w:rFonts w:ascii="Arial" w:hAnsi="Arial" w:cs="Arial"/>
                <w:color w:val="000000"/>
                <w:lang w:eastAsia="en-GB"/>
              </w:rPr>
            </w:pPr>
          </w:p>
        </w:tc>
        <w:tc>
          <w:tcPr>
            <w:tcW w:w="1276" w:type="dxa"/>
            <w:shd w:val="clear" w:color="auto" w:fill="auto"/>
            <w:hideMark/>
          </w:tcPr>
          <w:p w14:paraId="34613045" w14:textId="77777777" w:rsidR="00C774D7" w:rsidRDefault="00C774D7" w:rsidP="00C774D7">
            <w:pPr>
              <w:spacing w:line="240" w:lineRule="auto"/>
              <w:rPr>
                <w:rFonts w:ascii="Arial" w:hAnsi="Arial" w:cs="Arial"/>
                <w:color w:val="000000"/>
                <w:lang w:eastAsia="en-GB"/>
              </w:rPr>
            </w:pPr>
            <w:r w:rsidRPr="00D1226A">
              <w:rPr>
                <w:rFonts w:ascii="Arial" w:hAnsi="Arial" w:cs="Arial"/>
                <w:color w:val="000000"/>
                <w:lang w:eastAsia="en-GB"/>
              </w:rPr>
              <w:t> </w:t>
            </w:r>
          </w:p>
          <w:p w14:paraId="0F85A21C" w14:textId="77777777" w:rsidR="00C774D7" w:rsidRDefault="00C774D7" w:rsidP="00C774D7">
            <w:pPr>
              <w:spacing w:line="240" w:lineRule="auto"/>
              <w:rPr>
                <w:rFonts w:ascii="Arial" w:hAnsi="Arial" w:cs="Arial"/>
                <w:color w:val="000000"/>
                <w:lang w:eastAsia="en-GB"/>
              </w:rPr>
            </w:pPr>
          </w:p>
          <w:p w14:paraId="14A8B3E3" w14:textId="77777777" w:rsidR="00C774D7" w:rsidRPr="00507DF6" w:rsidRDefault="00C774D7" w:rsidP="00C774D7">
            <w:pPr>
              <w:spacing w:line="240" w:lineRule="auto"/>
              <w:rPr>
                <w:rFonts w:cstheme="minorHAnsi"/>
                <w:color w:val="000000"/>
                <w:lang w:eastAsia="en-GB"/>
              </w:rPr>
            </w:pPr>
          </w:p>
          <w:p w14:paraId="2709C948" w14:textId="77777777" w:rsidR="00C774D7" w:rsidRPr="00507DF6" w:rsidRDefault="00C774D7" w:rsidP="00C774D7">
            <w:pPr>
              <w:spacing w:line="240" w:lineRule="auto"/>
              <w:rPr>
                <w:rFonts w:cstheme="minorHAnsi"/>
                <w:color w:val="000000"/>
                <w:lang w:eastAsia="en-GB"/>
              </w:rPr>
            </w:pPr>
          </w:p>
          <w:p w14:paraId="179C6D91" w14:textId="77777777" w:rsidR="00C774D7" w:rsidRDefault="00C774D7" w:rsidP="00C774D7">
            <w:pPr>
              <w:spacing w:line="240" w:lineRule="auto"/>
              <w:jc w:val="center"/>
              <w:rPr>
                <w:rFonts w:cstheme="minorHAnsi"/>
                <w:color w:val="000000"/>
                <w:lang w:eastAsia="en-GB"/>
              </w:rPr>
            </w:pPr>
          </w:p>
          <w:p w14:paraId="6DDCA1B2" w14:textId="77777777" w:rsidR="00C774D7" w:rsidRDefault="00C774D7" w:rsidP="00C774D7">
            <w:pPr>
              <w:spacing w:line="240" w:lineRule="auto"/>
              <w:jc w:val="center"/>
              <w:rPr>
                <w:rFonts w:cstheme="minorHAnsi"/>
                <w:color w:val="000000"/>
                <w:lang w:eastAsia="en-GB"/>
              </w:rPr>
            </w:pPr>
          </w:p>
          <w:p w14:paraId="3D7BA360" w14:textId="6724123D" w:rsidR="00C774D7" w:rsidRPr="00507DF6" w:rsidRDefault="00C774D7" w:rsidP="00C774D7">
            <w:pPr>
              <w:spacing w:line="240" w:lineRule="auto"/>
              <w:jc w:val="center"/>
              <w:rPr>
                <w:rFonts w:cstheme="minorHAnsi"/>
                <w:color w:val="000000"/>
                <w:lang w:eastAsia="en-GB"/>
              </w:rPr>
            </w:pPr>
            <w:r w:rsidRPr="00507DF6">
              <w:rPr>
                <w:rFonts w:cstheme="minorHAnsi"/>
                <w:color w:val="000000"/>
                <w:lang w:eastAsia="en-GB"/>
              </w:rPr>
              <w:t>Yes</w:t>
            </w:r>
          </w:p>
          <w:p w14:paraId="06B16D1A" w14:textId="587C51F6" w:rsidR="00C774D7" w:rsidRPr="00D1226A" w:rsidRDefault="00C774D7" w:rsidP="00C774D7">
            <w:pPr>
              <w:spacing w:line="240" w:lineRule="auto"/>
              <w:rPr>
                <w:rFonts w:ascii="Arial" w:hAnsi="Arial" w:cs="Arial"/>
                <w:color w:val="000000"/>
                <w:lang w:eastAsia="en-GB"/>
              </w:rPr>
            </w:pPr>
          </w:p>
        </w:tc>
        <w:tc>
          <w:tcPr>
            <w:tcW w:w="4252" w:type="dxa"/>
            <w:shd w:val="clear" w:color="auto" w:fill="auto"/>
          </w:tcPr>
          <w:p w14:paraId="4D4975B1" w14:textId="77777777" w:rsidR="00432253" w:rsidRDefault="00432253" w:rsidP="00432253">
            <w:pPr>
              <w:spacing w:line="240" w:lineRule="auto"/>
              <w:rPr>
                <w:rFonts w:cstheme="minorHAnsi"/>
              </w:rPr>
            </w:pPr>
            <w:r w:rsidRPr="0017267D">
              <w:rPr>
                <w:rFonts w:cstheme="minorHAnsi"/>
              </w:rPr>
              <w:t>Detailed in the Councils Comments</w:t>
            </w:r>
            <w:r>
              <w:rPr>
                <w:rFonts w:cstheme="minorHAnsi"/>
              </w:rPr>
              <w:t xml:space="preserve">, </w:t>
            </w:r>
            <w:r w:rsidRPr="0017267D">
              <w:rPr>
                <w:rFonts w:cstheme="minorHAnsi"/>
              </w:rPr>
              <w:t>Compliments and Complaints Policy</w:t>
            </w:r>
            <w:r>
              <w:rPr>
                <w:rFonts w:cstheme="minorHAnsi"/>
              </w:rPr>
              <w:t>.</w:t>
            </w:r>
          </w:p>
          <w:p w14:paraId="1634F227" w14:textId="77777777" w:rsidR="00432253" w:rsidRDefault="00432253" w:rsidP="00432253">
            <w:pPr>
              <w:spacing w:line="240" w:lineRule="auto"/>
              <w:rPr>
                <w:rFonts w:cstheme="minorHAnsi"/>
              </w:rPr>
            </w:pPr>
          </w:p>
          <w:p w14:paraId="083A7666" w14:textId="77777777" w:rsidR="00432253" w:rsidRDefault="00000000" w:rsidP="00432253">
            <w:pPr>
              <w:pStyle w:val="TableParagraph"/>
              <w:ind w:left="0"/>
              <w:rPr>
                <w:rFonts w:asciiTheme="minorHAnsi" w:hAnsiTheme="minorHAnsi" w:cstheme="minorHAnsi"/>
                <w:u w:val="single"/>
              </w:rPr>
            </w:pPr>
            <w:hyperlink r:id="rId35" w:history="1">
              <w:r w:rsidR="00432253">
                <w:rPr>
                  <w:rStyle w:val="Hyperlink"/>
                  <w:rFonts w:asciiTheme="minorHAnsi" w:hAnsiTheme="minorHAnsi" w:cstheme="minorHAnsi"/>
                </w:rPr>
                <w:t>Comments, Compliments and Complaints Policy</w:t>
              </w:r>
            </w:hyperlink>
          </w:p>
          <w:p w14:paraId="5DB3E511" w14:textId="77777777" w:rsidR="00B15272" w:rsidRPr="00507DF6" w:rsidRDefault="00B15272" w:rsidP="00C774D7">
            <w:pPr>
              <w:pStyle w:val="TableParagraph"/>
              <w:ind w:left="0"/>
              <w:rPr>
                <w:rFonts w:asciiTheme="minorHAnsi" w:hAnsiTheme="minorHAnsi" w:cstheme="minorHAnsi"/>
                <w:u w:val="single"/>
              </w:rPr>
            </w:pPr>
          </w:p>
          <w:p w14:paraId="2988C735" w14:textId="77777777" w:rsidR="00C774D7" w:rsidRPr="00507DF6" w:rsidRDefault="00C774D7" w:rsidP="00C774D7">
            <w:pPr>
              <w:pStyle w:val="TableParagraph"/>
              <w:ind w:left="0"/>
              <w:rPr>
                <w:rFonts w:asciiTheme="minorHAnsi" w:hAnsiTheme="minorHAnsi" w:cstheme="minorHAnsi"/>
              </w:rPr>
            </w:pPr>
            <w:r w:rsidRPr="00507DF6">
              <w:rPr>
                <w:rFonts w:asciiTheme="minorHAnsi" w:hAnsiTheme="minorHAnsi" w:cstheme="minorHAnsi"/>
              </w:rPr>
              <w:t>Letter templates, advice, and final quality checks in place.</w:t>
            </w:r>
          </w:p>
          <w:p w14:paraId="0F851678" w14:textId="77777777" w:rsidR="00C774D7" w:rsidRPr="00D1226A" w:rsidRDefault="00C774D7" w:rsidP="00C774D7">
            <w:pPr>
              <w:spacing w:line="240" w:lineRule="auto"/>
              <w:rPr>
                <w:rFonts w:ascii="Arial" w:hAnsi="Arial" w:cs="Arial"/>
                <w:color w:val="000000"/>
                <w:lang w:eastAsia="en-GB"/>
              </w:rPr>
            </w:pPr>
          </w:p>
        </w:tc>
      </w:tr>
    </w:tbl>
    <w:p w14:paraId="2C0DC472" w14:textId="77777777" w:rsidR="0070290E" w:rsidRDefault="0070290E" w:rsidP="0070290E">
      <w:pPr>
        <w:pStyle w:val="NoSpacing"/>
        <w:rPr>
          <w:lang w:eastAsia="en-GB"/>
        </w:rPr>
      </w:pPr>
    </w:p>
    <w:p w14:paraId="603646A2" w14:textId="77777777" w:rsidR="00EC3B3E" w:rsidRDefault="00EC3B3E" w:rsidP="0070290E">
      <w:pPr>
        <w:pStyle w:val="NoSpacing"/>
        <w:rPr>
          <w:lang w:eastAsia="en-GB"/>
        </w:rPr>
      </w:pPr>
    </w:p>
    <w:p w14:paraId="54804200" w14:textId="77777777" w:rsidR="00EC3B3E" w:rsidRDefault="00EC3B3E" w:rsidP="0070290E">
      <w:pPr>
        <w:pStyle w:val="NoSpacing"/>
        <w:rPr>
          <w:lang w:eastAsia="en-GB"/>
        </w:rPr>
      </w:pPr>
    </w:p>
    <w:p w14:paraId="2127D200" w14:textId="77777777" w:rsidR="00EC3B3E" w:rsidRDefault="00EC3B3E" w:rsidP="0070290E">
      <w:pPr>
        <w:pStyle w:val="NoSpacing"/>
        <w:rPr>
          <w:lang w:eastAsia="en-GB"/>
        </w:rPr>
      </w:pPr>
    </w:p>
    <w:p w14:paraId="7008E70E" w14:textId="77777777" w:rsidR="00EC3B3E" w:rsidRDefault="00EC3B3E" w:rsidP="0070290E">
      <w:pPr>
        <w:pStyle w:val="NoSpacing"/>
        <w:rPr>
          <w:lang w:eastAsia="en-GB"/>
        </w:rPr>
      </w:pPr>
    </w:p>
    <w:p w14:paraId="0E962ADC" w14:textId="77777777" w:rsidR="00EC3B3E" w:rsidRDefault="00EC3B3E" w:rsidP="0070290E">
      <w:pPr>
        <w:pStyle w:val="NoSpacing"/>
        <w:rPr>
          <w:lang w:eastAsia="en-GB"/>
        </w:rPr>
      </w:pPr>
    </w:p>
    <w:p w14:paraId="2F75F08F" w14:textId="474137FD" w:rsidR="008B4FC7" w:rsidRDefault="0068233F" w:rsidP="0070290E">
      <w:pPr>
        <w:pStyle w:val="Heading2"/>
        <w:rPr>
          <w:rFonts w:eastAsia="Arial"/>
          <w:lang w:eastAsia="en-GB"/>
        </w:rPr>
      </w:pPr>
      <w:r w:rsidRPr="00D1226A">
        <w:rPr>
          <w:rFonts w:eastAsia="Arial"/>
          <w:lang w:eastAsia="en-GB"/>
        </w:rPr>
        <w:lastRenderedPageBreak/>
        <w:t>Stage 3</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3F796AB" w14:textId="77777777" w:rsidTr="000E19F1">
        <w:trPr>
          <w:trHeight w:val="683"/>
        </w:trPr>
        <w:tc>
          <w:tcPr>
            <w:tcW w:w="1691" w:type="dxa"/>
          </w:tcPr>
          <w:p w14:paraId="54BEA290" w14:textId="299D32C0"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306F4023" w14:textId="53AC50CB"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14A45F5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36FC3FAE" w14:textId="00E9DC5B"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0623BC33" w14:textId="26B7436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374432B6" w14:textId="7AB27B54" w:rsidTr="000E19F1">
        <w:trPr>
          <w:trHeight w:val="1452"/>
        </w:trPr>
        <w:tc>
          <w:tcPr>
            <w:tcW w:w="1691" w:type="dxa"/>
            <w:hideMark/>
          </w:tcPr>
          <w:p w14:paraId="7C1C3BE9"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5.17</w:t>
            </w:r>
          </w:p>
        </w:tc>
        <w:tc>
          <w:tcPr>
            <w:tcW w:w="6521" w:type="dxa"/>
            <w:hideMark/>
          </w:tcPr>
          <w:p w14:paraId="623343AB" w14:textId="77777777" w:rsidR="002B794C" w:rsidRPr="00D1226A" w:rsidRDefault="002B794C" w:rsidP="00F5471B">
            <w:pPr>
              <w:spacing w:line="240" w:lineRule="auto"/>
              <w:rPr>
                <w:rFonts w:ascii="Arial" w:hAnsi="Arial" w:cs="Arial"/>
                <w:color w:val="000000"/>
                <w:lang w:eastAsia="en-GB"/>
              </w:rPr>
            </w:pPr>
            <w:r w:rsidRPr="00D1226A">
              <w:rPr>
                <w:rFonts w:ascii="Arial" w:eastAsia="Arial" w:hAnsi="Arial" w:cs="Arial"/>
                <w:color w:val="000000"/>
                <w:szCs w:val="24"/>
                <w:lang w:eastAsia="en-GB"/>
              </w:rPr>
              <w:t>Two stage landlord complaint procedures are ideal. This ensures that the complaint process is not unduly long. If landlords strongly believe a third stage is necessary, they must set out their reasons for this as part of their self-assessment. A process with more than three stages is not acceptable under any circumstances.</w:t>
            </w:r>
          </w:p>
        </w:tc>
        <w:tc>
          <w:tcPr>
            <w:tcW w:w="1276" w:type="dxa"/>
            <w:hideMark/>
          </w:tcPr>
          <w:p w14:paraId="20BB3573" w14:textId="77777777" w:rsidR="002B794C"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p>
          <w:p w14:paraId="1E406A43" w14:textId="77777777" w:rsidR="00C774D7" w:rsidRDefault="00C774D7" w:rsidP="00C774D7">
            <w:pPr>
              <w:spacing w:line="240" w:lineRule="auto"/>
              <w:jc w:val="center"/>
              <w:rPr>
                <w:rFonts w:cstheme="minorHAnsi"/>
                <w:color w:val="000000"/>
                <w:lang w:eastAsia="en-GB"/>
              </w:rPr>
            </w:pPr>
          </w:p>
          <w:p w14:paraId="54332AEF" w14:textId="6580EE3C" w:rsidR="00C774D7" w:rsidRDefault="00C774D7" w:rsidP="00C774D7">
            <w:pPr>
              <w:spacing w:line="240" w:lineRule="auto"/>
              <w:jc w:val="center"/>
              <w:rPr>
                <w:rFonts w:cstheme="minorHAnsi"/>
                <w:color w:val="000000"/>
                <w:lang w:eastAsia="en-GB"/>
              </w:rPr>
            </w:pPr>
            <w:r w:rsidRPr="00C774D7">
              <w:rPr>
                <w:rFonts w:cstheme="minorHAnsi"/>
                <w:color w:val="000000"/>
                <w:lang w:eastAsia="en-GB"/>
              </w:rPr>
              <w:t>Yes</w:t>
            </w:r>
          </w:p>
          <w:p w14:paraId="70BEDF14" w14:textId="77777777" w:rsidR="00C774D7" w:rsidRDefault="00C774D7" w:rsidP="00C774D7">
            <w:pPr>
              <w:spacing w:line="240" w:lineRule="auto"/>
              <w:jc w:val="center"/>
              <w:rPr>
                <w:rFonts w:cstheme="minorHAnsi"/>
                <w:color w:val="000000"/>
                <w:lang w:eastAsia="en-GB"/>
              </w:rPr>
            </w:pPr>
          </w:p>
          <w:p w14:paraId="63B7D1DB" w14:textId="4A03040A" w:rsidR="00C774D7" w:rsidRPr="00C774D7" w:rsidRDefault="00C774D7" w:rsidP="00C774D7">
            <w:pPr>
              <w:spacing w:line="240" w:lineRule="auto"/>
              <w:jc w:val="center"/>
              <w:rPr>
                <w:rFonts w:cstheme="minorHAnsi"/>
                <w:color w:val="000000"/>
                <w:lang w:eastAsia="en-GB"/>
              </w:rPr>
            </w:pPr>
          </w:p>
        </w:tc>
        <w:tc>
          <w:tcPr>
            <w:tcW w:w="4252" w:type="dxa"/>
          </w:tcPr>
          <w:p w14:paraId="45DCCB52" w14:textId="77777777" w:rsidR="00432253" w:rsidRDefault="00432253" w:rsidP="00432253">
            <w:pPr>
              <w:spacing w:line="240" w:lineRule="auto"/>
              <w:rPr>
                <w:rFonts w:cstheme="minorHAnsi"/>
              </w:rPr>
            </w:pPr>
            <w:r w:rsidRPr="0017267D">
              <w:rPr>
                <w:rFonts w:cstheme="minorHAnsi"/>
              </w:rPr>
              <w:t>Detailed in the Councils Comments</w:t>
            </w:r>
            <w:r>
              <w:rPr>
                <w:rFonts w:cstheme="minorHAnsi"/>
              </w:rPr>
              <w:t xml:space="preserve">, </w:t>
            </w:r>
            <w:r w:rsidRPr="0017267D">
              <w:rPr>
                <w:rFonts w:cstheme="minorHAnsi"/>
              </w:rPr>
              <w:t>Compliments and Complaints Policy</w:t>
            </w:r>
            <w:r>
              <w:rPr>
                <w:rFonts w:cstheme="minorHAnsi"/>
              </w:rPr>
              <w:t>.</w:t>
            </w:r>
          </w:p>
          <w:p w14:paraId="4270DF55" w14:textId="77777777" w:rsidR="00432253" w:rsidRDefault="00432253" w:rsidP="00432253">
            <w:pPr>
              <w:spacing w:line="240" w:lineRule="auto"/>
              <w:rPr>
                <w:rFonts w:cstheme="minorHAnsi"/>
              </w:rPr>
            </w:pPr>
          </w:p>
          <w:p w14:paraId="7F3491D9" w14:textId="77777777" w:rsidR="00432253" w:rsidRDefault="00000000" w:rsidP="00432253">
            <w:pPr>
              <w:pStyle w:val="TableParagraph"/>
              <w:ind w:left="0"/>
              <w:rPr>
                <w:rFonts w:asciiTheme="minorHAnsi" w:hAnsiTheme="minorHAnsi" w:cstheme="minorHAnsi"/>
                <w:u w:val="single"/>
              </w:rPr>
            </w:pPr>
            <w:hyperlink r:id="rId36" w:history="1">
              <w:r w:rsidR="00432253">
                <w:rPr>
                  <w:rStyle w:val="Hyperlink"/>
                  <w:rFonts w:asciiTheme="minorHAnsi" w:hAnsiTheme="minorHAnsi" w:cstheme="minorHAnsi"/>
                </w:rPr>
                <w:t>Comments, Compliments and Complaints Policy</w:t>
              </w:r>
            </w:hyperlink>
          </w:p>
          <w:p w14:paraId="4B4706B5" w14:textId="77777777" w:rsidR="002B794C" w:rsidRDefault="002B794C" w:rsidP="00F5471B">
            <w:pPr>
              <w:spacing w:line="240" w:lineRule="auto"/>
              <w:rPr>
                <w:rFonts w:ascii="Arial" w:hAnsi="Arial" w:cs="Arial"/>
                <w:color w:val="000000"/>
                <w:lang w:eastAsia="en-GB"/>
              </w:rPr>
            </w:pPr>
          </w:p>
          <w:p w14:paraId="63471152" w14:textId="77777777" w:rsidR="00C774D7" w:rsidRDefault="00C774D7" w:rsidP="00F5471B">
            <w:pPr>
              <w:spacing w:line="240" w:lineRule="auto"/>
              <w:rPr>
                <w:rFonts w:cstheme="minorHAnsi"/>
                <w:color w:val="000000"/>
                <w:lang w:eastAsia="en-GB"/>
              </w:rPr>
            </w:pPr>
            <w:r w:rsidRPr="00C774D7">
              <w:rPr>
                <w:rFonts w:cstheme="minorHAnsi"/>
                <w:color w:val="000000"/>
                <w:lang w:eastAsia="en-GB"/>
              </w:rPr>
              <w:t>Stage 1 &amp; Stage 2 process in place</w:t>
            </w:r>
          </w:p>
          <w:p w14:paraId="2C3246FE" w14:textId="5E0790B3" w:rsidR="00DB6254" w:rsidRPr="00C774D7" w:rsidRDefault="00DB6254" w:rsidP="00F5471B">
            <w:pPr>
              <w:spacing w:line="240" w:lineRule="auto"/>
              <w:rPr>
                <w:rFonts w:cstheme="minorHAnsi"/>
                <w:color w:val="000000"/>
                <w:lang w:eastAsia="en-GB"/>
              </w:rPr>
            </w:pPr>
          </w:p>
        </w:tc>
      </w:tr>
      <w:tr w:rsidR="002B794C" w:rsidRPr="00D1226A" w14:paraId="27421668" w14:textId="4859ABA4" w:rsidTr="000E19F1">
        <w:trPr>
          <w:trHeight w:val="576"/>
        </w:trPr>
        <w:tc>
          <w:tcPr>
            <w:tcW w:w="1691" w:type="dxa"/>
            <w:hideMark/>
          </w:tcPr>
          <w:p w14:paraId="4E5A42D6" w14:textId="2F672E2F"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5.2</w:t>
            </w:r>
            <w:r w:rsidR="0051429B">
              <w:rPr>
                <w:rFonts w:ascii="Arial" w:eastAsia="Arial" w:hAnsi="Arial" w:cs="Arial"/>
                <w:b/>
                <w:bCs/>
                <w:color w:val="000000"/>
                <w:szCs w:val="24"/>
                <w:lang w:eastAsia="en-GB"/>
              </w:rPr>
              <w:t>0</w:t>
            </w:r>
          </w:p>
        </w:tc>
        <w:tc>
          <w:tcPr>
            <w:tcW w:w="6521" w:type="dxa"/>
            <w:hideMark/>
          </w:tcPr>
          <w:p w14:paraId="299DD6C8" w14:textId="77777777" w:rsidR="002B794C" w:rsidRPr="00D1226A" w:rsidRDefault="002B794C" w:rsidP="00F5471B">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Landlords must confirm the following in writing to the resident at the completion of stage three in clear, plain language: </w:t>
            </w:r>
          </w:p>
          <w:p w14:paraId="40EEAE51" w14:textId="6E935F19"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stage </w:t>
            </w:r>
          </w:p>
          <w:p w14:paraId="1FA2313E" w14:textId="067D4F44"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definition </w:t>
            </w:r>
          </w:p>
          <w:p w14:paraId="2C47ECDE" w14:textId="4BEE332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decision on the complaint</w:t>
            </w:r>
          </w:p>
          <w:p w14:paraId="5E56D637" w14:textId="035D14F2"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reasons for any decisions made</w:t>
            </w:r>
          </w:p>
          <w:p w14:paraId="4464E674" w14:textId="727FA636"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details of any remedy offered to put things right</w:t>
            </w:r>
          </w:p>
          <w:p w14:paraId="6DE9CE40" w14:textId="3EEE600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any outstanding actions</w:t>
            </w:r>
          </w:p>
          <w:p w14:paraId="02C55E61" w14:textId="3275D47E"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how to escalate the matter to the Housing Ombudsman Service if the resident remains dissatisfied</w:t>
            </w:r>
          </w:p>
          <w:p w14:paraId="77C2F9F5" w14:textId="726E0BBE" w:rsidR="002B794C" w:rsidRPr="00D1226A" w:rsidRDefault="002B794C" w:rsidP="00F5471B">
            <w:pPr>
              <w:spacing w:line="240" w:lineRule="auto"/>
              <w:rPr>
                <w:rFonts w:ascii="Arial" w:hAnsi="Arial" w:cs="Arial"/>
                <w:color w:val="000000"/>
                <w:lang w:eastAsia="en-GB"/>
              </w:rPr>
            </w:pPr>
          </w:p>
        </w:tc>
        <w:tc>
          <w:tcPr>
            <w:tcW w:w="1276" w:type="dxa"/>
            <w:hideMark/>
          </w:tcPr>
          <w:p w14:paraId="573CE926" w14:textId="77777777" w:rsidR="00C774D7" w:rsidRDefault="00C774D7" w:rsidP="00C774D7">
            <w:pPr>
              <w:spacing w:line="240" w:lineRule="auto"/>
              <w:jc w:val="center"/>
              <w:rPr>
                <w:rFonts w:cstheme="minorHAnsi"/>
                <w:color w:val="000000"/>
                <w:lang w:eastAsia="en-GB"/>
              </w:rPr>
            </w:pPr>
          </w:p>
          <w:p w14:paraId="028F36C2" w14:textId="77777777" w:rsidR="00C774D7" w:rsidRDefault="00C774D7" w:rsidP="00C774D7">
            <w:pPr>
              <w:spacing w:line="240" w:lineRule="auto"/>
              <w:jc w:val="center"/>
              <w:rPr>
                <w:rFonts w:cstheme="minorHAnsi"/>
                <w:color w:val="000000"/>
                <w:lang w:eastAsia="en-GB"/>
              </w:rPr>
            </w:pPr>
          </w:p>
          <w:p w14:paraId="52EBC746" w14:textId="77777777" w:rsidR="00C774D7" w:rsidRDefault="00C774D7" w:rsidP="00C774D7">
            <w:pPr>
              <w:spacing w:line="240" w:lineRule="auto"/>
              <w:jc w:val="center"/>
              <w:rPr>
                <w:rFonts w:cstheme="minorHAnsi"/>
                <w:color w:val="000000"/>
                <w:lang w:eastAsia="en-GB"/>
              </w:rPr>
            </w:pPr>
          </w:p>
          <w:p w14:paraId="1168ED04" w14:textId="77777777" w:rsidR="00C774D7" w:rsidRDefault="00C774D7" w:rsidP="00C774D7">
            <w:pPr>
              <w:spacing w:line="240" w:lineRule="auto"/>
              <w:jc w:val="center"/>
              <w:rPr>
                <w:rFonts w:cstheme="minorHAnsi"/>
                <w:color w:val="000000"/>
                <w:lang w:eastAsia="en-GB"/>
              </w:rPr>
            </w:pPr>
          </w:p>
          <w:p w14:paraId="5D51F103" w14:textId="77777777" w:rsidR="00C774D7" w:rsidRDefault="00C774D7" w:rsidP="00C774D7">
            <w:pPr>
              <w:spacing w:line="240" w:lineRule="auto"/>
              <w:jc w:val="center"/>
              <w:rPr>
                <w:rFonts w:cstheme="minorHAnsi"/>
                <w:color w:val="000000"/>
                <w:lang w:eastAsia="en-GB"/>
              </w:rPr>
            </w:pPr>
          </w:p>
          <w:p w14:paraId="0DFC33A1" w14:textId="015963AF" w:rsidR="002B794C" w:rsidRPr="00C774D7" w:rsidRDefault="00C774D7" w:rsidP="00C774D7">
            <w:pPr>
              <w:spacing w:line="240" w:lineRule="auto"/>
              <w:jc w:val="center"/>
              <w:rPr>
                <w:rFonts w:cstheme="minorHAnsi"/>
                <w:color w:val="000000"/>
                <w:lang w:eastAsia="en-GB"/>
              </w:rPr>
            </w:pPr>
            <w:r w:rsidRPr="00C774D7">
              <w:rPr>
                <w:rFonts w:cstheme="minorHAnsi"/>
                <w:color w:val="000000"/>
                <w:lang w:eastAsia="en-GB"/>
              </w:rPr>
              <w:t>N/A</w:t>
            </w:r>
          </w:p>
        </w:tc>
        <w:tc>
          <w:tcPr>
            <w:tcW w:w="4252" w:type="dxa"/>
          </w:tcPr>
          <w:p w14:paraId="795520E0" w14:textId="77777777" w:rsidR="00B15272" w:rsidRDefault="00B15272" w:rsidP="00C774D7">
            <w:pPr>
              <w:spacing w:line="240" w:lineRule="auto"/>
              <w:rPr>
                <w:rFonts w:cstheme="minorHAnsi"/>
                <w:color w:val="000000"/>
                <w:lang w:eastAsia="en-GB"/>
              </w:rPr>
            </w:pPr>
          </w:p>
          <w:p w14:paraId="61548926" w14:textId="77777777" w:rsidR="00B15272" w:rsidRDefault="00B15272" w:rsidP="00C774D7">
            <w:pPr>
              <w:spacing w:line="240" w:lineRule="auto"/>
              <w:rPr>
                <w:rFonts w:cstheme="minorHAnsi"/>
                <w:color w:val="000000"/>
                <w:lang w:eastAsia="en-GB"/>
              </w:rPr>
            </w:pPr>
          </w:p>
          <w:p w14:paraId="3F3362A7" w14:textId="77777777" w:rsidR="00B15272" w:rsidRDefault="00B15272" w:rsidP="00C774D7">
            <w:pPr>
              <w:spacing w:line="240" w:lineRule="auto"/>
              <w:rPr>
                <w:rFonts w:cstheme="minorHAnsi"/>
                <w:color w:val="000000"/>
                <w:lang w:eastAsia="en-GB"/>
              </w:rPr>
            </w:pPr>
          </w:p>
          <w:p w14:paraId="454D44F6" w14:textId="77777777" w:rsidR="00B15272" w:rsidRDefault="00B15272" w:rsidP="00C774D7">
            <w:pPr>
              <w:spacing w:line="240" w:lineRule="auto"/>
              <w:rPr>
                <w:rFonts w:cstheme="minorHAnsi"/>
                <w:color w:val="000000"/>
                <w:lang w:eastAsia="en-GB"/>
              </w:rPr>
            </w:pPr>
          </w:p>
          <w:p w14:paraId="0C553723" w14:textId="77777777" w:rsidR="00B15272" w:rsidRDefault="00B15272" w:rsidP="00C774D7">
            <w:pPr>
              <w:spacing w:line="240" w:lineRule="auto"/>
              <w:rPr>
                <w:rFonts w:cstheme="minorHAnsi"/>
                <w:color w:val="000000"/>
                <w:lang w:eastAsia="en-GB"/>
              </w:rPr>
            </w:pPr>
          </w:p>
          <w:p w14:paraId="331A8F31" w14:textId="3C31046B" w:rsidR="002B794C" w:rsidRPr="00C774D7" w:rsidRDefault="00C774D7" w:rsidP="00C774D7">
            <w:pPr>
              <w:spacing w:line="240" w:lineRule="auto"/>
              <w:rPr>
                <w:rFonts w:cstheme="minorHAnsi"/>
                <w:color w:val="000000"/>
                <w:lang w:eastAsia="en-GB"/>
              </w:rPr>
            </w:pPr>
            <w:r w:rsidRPr="00C774D7">
              <w:rPr>
                <w:rFonts w:cstheme="minorHAnsi"/>
                <w:color w:val="000000"/>
                <w:lang w:eastAsia="en-GB"/>
              </w:rPr>
              <w:t>N/A</w:t>
            </w:r>
          </w:p>
        </w:tc>
      </w:tr>
    </w:tbl>
    <w:p w14:paraId="1F2AA1E9" w14:textId="77777777" w:rsidR="00E44724" w:rsidRDefault="00E44724" w:rsidP="00E44724">
      <w:pPr>
        <w:pStyle w:val="NoSpacing"/>
        <w:rPr>
          <w:lang w:eastAsia="en-GB"/>
        </w:rPr>
      </w:pPr>
    </w:p>
    <w:p w14:paraId="59FBC639" w14:textId="52AF039E" w:rsidR="00F5471B" w:rsidRDefault="0068233F" w:rsidP="009F6C17">
      <w:pPr>
        <w:pStyle w:val="Heading2"/>
        <w:spacing w:before="0"/>
        <w:rPr>
          <w:rFonts w:eastAsia="Times New Roman"/>
          <w:lang w:eastAsia="en-GB"/>
        </w:rPr>
      </w:pPr>
      <w:r w:rsidRPr="00D1226A">
        <w:rPr>
          <w:rFonts w:eastAsia="Times New Roman"/>
          <w:lang w:eastAsia="en-GB"/>
        </w:rPr>
        <w:t>Best practice ‘should’ requirements</w:t>
      </w:r>
    </w:p>
    <w:p w14:paraId="3A22D76C" w14:textId="64E06C45" w:rsidR="0068233F" w:rsidRPr="00D1226A" w:rsidRDefault="0068233F" w:rsidP="0068233F">
      <w:pPr>
        <w:pStyle w:val="Heading2"/>
      </w:pPr>
      <w:r>
        <w:rPr>
          <w:rFonts w:eastAsia="Times New Roman"/>
          <w:lang w:eastAsia="en-GB"/>
        </w:rPr>
        <w:t xml:space="preserve">Stage 1 </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16D1B0C8" w14:textId="77777777" w:rsidTr="000E19F1">
        <w:trPr>
          <w:trHeight w:val="588"/>
        </w:trPr>
        <w:tc>
          <w:tcPr>
            <w:tcW w:w="1691" w:type="dxa"/>
            <w:shd w:val="clear" w:color="auto" w:fill="F2F2F2" w:themeFill="background1" w:themeFillShade="F2"/>
          </w:tcPr>
          <w:p w14:paraId="41796D0B" w14:textId="0EB0C120"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A591C21" w14:textId="7EEC6A3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4EB495CE"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79915B8" w14:textId="00E3E31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6E33E16" w14:textId="418CC33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0A54E12" w14:textId="3FC8EE02" w:rsidTr="000E19F1">
        <w:trPr>
          <w:trHeight w:val="588"/>
        </w:trPr>
        <w:tc>
          <w:tcPr>
            <w:tcW w:w="1691" w:type="dxa"/>
            <w:shd w:val="clear" w:color="auto" w:fill="F2F2F2" w:themeFill="background1" w:themeFillShade="F2"/>
            <w:hideMark/>
          </w:tcPr>
          <w:p w14:paraId="36C2C989" w14:textId="09D09348" w:rsidR="002B794C" w:rsidRPr="00D1226A" w:rsidRDefault="002B794C" w:rsidP="00692951">
            <w:pPr>
              <w:spacing w:line="240" w:lineRule="auto"/>
              <w:rPr>
                <w:rFonts w:ascii="Arial" w:hAnsi="Arial" w:cs="Arial"/>
                <w:b/>
                <w:bCs/>
                <w:color w:val="000000"/>
                <w:lang w:eastAsia="en-GB"/>
              </w:rPr>
            </w:pPr>
            <w:bookmarkStart w:id="7" w:name="RANGE!A116"/>
            <w:r w:rsidRPr="00D1226A">
              <w:rPr>
                <w:rFonts w:ascii="Arial" w:hAnsi="Arial" w:cs="Arial"/>
                <w:b/>
                <w:bCs/>
                <w:color w:val="000000"/>
                <w:lang w:eastAsia="en-GB"/>
              </w:rPr>
              <w:t>5.2</w:t>
            </w:r>
            <w:bookmarkEnd w:id="7"/>
          </w:p>
        </w:tc>
        <w:tc>
          <w:tcPr>
            <w:tcW w:w="6521" w:type="dxa"/>
            <w:shd w:val="clear" w:color="auto" w:fill="F2F2F2" w:themeFill="background1" w:themeFillShade="F2"/>
            <w:hideMark/>
          </w:tcPr>
          <w:p w14:paraId="69BA6721"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20 working days is required to enable the landlord to respond to the complaint fully, this should be agreed by both parties. </w:t>
            </w:r>
          </w:p>
        </w:tc>
        <w:tc>
          <w:tcPr>
            <w:tcW w:w="1276" w:type="dxa"/>
            <w:shd w:val="clear" w:color="auto" w:fill="F2F2F2" w:themeFill="background1" w:themeFillShade="F2"/>
            <w:hideMark/>
          </w:tcPr>
          <w:p w14:paraId="1DFF28DA" w14:textId="77777777" w:rsidR="002B794C"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p>
          <w:p w14:paraId="7FB8A085" w14:textId="77777777" w:rsidR="00542C11" w:rsidRDefault="00542C11" w:rsidP="00017A8F">
            <w:pPr>
              <w:spacing w:line="240" w:lineRule="auto"/>
              <w:rPr>
                <w:rFonts w:ascii="Arial" w:hAnsi="Arial" w:cs="Arial"/>
                <w:color w:val="000000"/>
                <w:lang w:eastAsia="en-GB"/>
              </w:rPr>
            </w:pPr>
          </w:p>
          <w:p w14:paraId="4DF147F7" w14:textId="77777777" w:rsidR="00542C11" w:rsidRDefault="00542C11" w:rsidP="00017A8F">
            <w:pPr>
              <w:spacing w:line="240" w:lineRule="auto"/>
              <w:rPr>
                <w:rFonts w:ascii="Arial" w:hAnsi="Arial" w:cs="Arial"/>
                <w:color w:val="000000"/>
                <w:lang w:eastAsia="en-GB"/>
              </w:rPr>
            </w:pPr>
          </w:p>
          <w:p w14:paraId="2F135F71" w14:textId="5BFD1100" w:rsidR="00542C11" w:rsidRPr="00542C11" w:rsidRDefault="00F07CB6" w:rsidP="00542C11">
            <w:pPr>
              <w:spacing w:line="240" w:lineRule="auto"/>
              <w:jc w:val="center"/>
              <w:rPr>
                <w:rFonts w:cstheme="minorHAnsi"/>
                <w:color w:val="000000"/>
                <w:lang w:eastAsia="en-GB"/>
              </w:rPr>
            </w:pPr>
            <w:r>
              <w:rPr>
                <w:rFonts w:cstheme="minorHAnsi"/>
                <w:color w:val="000000"/>
                <w:lang w:eastAsia="en-GB"/>
              </w:rPr>
              <w:t>Yes</w:t>
            </w:r>
          </w:p>
        </w:tc>
        <w:tc>
          <w:tcPr>
            <w:tcW w:w="4252" w:type="dxa"/>
            <w:shd w:val="clear" w:color="auto" w:fill="F2F2F2" w:themeFill="background1" w:themeFillShade="F2"/>
          </w:tcPr>
          <w:p w14:paraId="027FDFB9" w14:textId="50D1D1A8" w:rsidR="00C774D7" w:rsidRDefault="00C774D7" w:rsidP="00017A8F">
            <w:pPr>
              <w:spacing w:line="240" w:lineRule="auto"/>
              <w:rPr>
                <w:rFonts w:cstheme="minorHAnsi"/>
                <w:color w:val="000000"/>
                <w:lang w:eastAsia="en-GB"/>
              </w:rPr>
            </w:pPr>
            <w:r w:rsidRPr="00542C11">
              <w:rPr>
                <w:rFonts w:cstheme="minorHAnsi"/>
                <w:color w:val="000000"/>
                <w:lang w:eastAsia="en-GB"/>
              </w:rPr>
              <w:t xml:space="preserve">The </w:t>
            </w:r>
            <w:r w:rsidR="00542C11" w:rsidRPr="00542C11">
              <w:rPr>
                <w:rFonts w:cstheme="minorHAnsi"/>
                <w:color w:val="000000"/>
                <w:lang w:eastAsia="en-GB"/>
              </w:rPr>
              <w:t>Information</w:t>
            </w:r>
            <w:r w:rsidRPr="00542C11">
              <w:rPr>
                <w:rFonts w:cstheme="minorHAnsi"/>
                <w:color w:val="000000"/>
                <w:lang w:eastAsia="en-GB"/>
              </w:rPr>
              <w:t xml:space="preserve"> Governance team will </w:t>
            </w:r>
            <w:r w:rsidR="006A7046">
              <w:rPr>
                <w:rFonts w:cstheme="minorHAnsi"/>
                <w:color w:val="000000"/>
                <w:lang w:eastAsia="en-GB"/>
              </w:rPr>
              <w:t>write to the</w:t>
            </w:r>
            <w:r w:rsidRPr="00542C11">
              <w:rPr>
                <w:rFonts w:cstheme="minorHAnsi"/>
                <w:color w:val="000000"/>
                <w:lang w:eastAsia="en-GB"/>
              </w:rPr>
              <w:t xml:space="preserve"> complainant if an </w:t>
            </w:r>
            <w:r w:rsidR="00542C11" w:rsidRPr="00542C11">
              <w:rPr>
                <w:rFonts w:cstheme="minorHAnsi"/>
                <w:color w:val="000000"/>
                <w:lang w:eastAsia="en-GB"/>
              </w:rPr>
              <w:t>extension</w:t>
            </w:r>
            <w:r w:rsidRPr="00542C11">
              <w:rPr>
                <w:rFonts w:cstheme="minorHAnsi"/>
                <w:color w:val="000000"/>
                <w:lang w:eastAsia="en-GB"/>
              </w:rPr>
              <w:t xml:space="preserve"> is required</w:t>
            </w:r>
            <w:r w:rsidR="00B15272">
              <w:rPr>
                <w:rFonts w:cstheme="minorHAnsi"/>
                <w:color w:val="000000"/>
                <w:lang w:eastAsia="en-GB"/>
              </w:rPr>
              <w:t>.</w:t>
            </w:r>
          </w:p>
          <w:p w14:paraId="7AF76B04" w14:textId="77777777" w:rsidR="00432253" w:rsidRDefault="00432253" w:rsidP="00017A8F">
            <w:pPr>
              <w:spacing w:line="240" w:lineRule="auto"/>
              <w:rPr>
                <w:rFonts w:cstheme="minorHAnsi"/>
                <w:color w:val="000000"/>
                <w:lang w:eastAsia="en-GB"/>
              </w:rPr>
            </w:pPr>
          </w:p>
          <w:p w14:paraId="159AC911" w14:textId="618D6782" w:rsidR="00432253" w:rsidRDefault="00432253" w:rsidP="00017A8F">
            <w:pPr>
              <w:spacing w:line="240" w:lineRule="auto"/>
              <w:rPr>
                <w:rFonts w:cstheme="minorHAnsi"/>
                <w:color w:val="000000"/>
                <w:lang w:eastAsia="en-GB"/>
              </w:rPr>
            </w:pPr>
            <w:r>
              <w:t xml:space="preserve">Whilst we advise the complainant of an extension, we do not always seek their </w:t>
            </w:r>
            <w:r>
              <w:lastRenderedPageBreak/>
              <w:t xml:space="preserve">agreement. </w:t>
            </w:r>
            <w:r w:rsidR="00F07CB6">
              <w:t>T</w:t>
            </w:r>
            <w:r>
              <w:t>he investigation</w:t>
            </w:r>
            <w:r w:rsidR="00F07CB6">
              <w:t xml:space="preserve"> into a complaint may not be</w:t>
            </w:r>
            <w:r>
              <w:t xml:space="preserve"> complete and any timeframe for completion is in the hands of the nominated officer. Investigations are conducted expeditiously, and any delays are due to complexity and the time spent gathering and assessing the evidence before responding. In more complex cases there is often regular interaction with the complainant. In these </w:t>
            </w:r>
            <w:r w:rsidR="006A7046">
              <w:t>cases,</w:t>
            </w:r>
            <w:r>
              <w:t xml:space="preserve"> extension </w:t>
            </w:r>
            <w:r w:rsidR="006A7046">
              <w:t>is</w:t>
            </w:r>
            <w:r>
              <w:t xml:space="preserve"> often discussed and agreed.</w:t>
            </w:r>
          </w:p>
          <w:p w14:paraId="1A5FA675" w14:textId="6DB63799" w:rsidR="00B15272" w:rsidRPr="00542C11" w:rsidRDefault="00B15272" w:rsidP="00017A8F">
            <w:pPr>
              <w:spacing w:line="240" w:lineRule="auto"/>
              <w:rPr>
                <w:rFonts w:cstheme="minorHAnsi"/>
                <w:color w:val="000000"/>
                <w:lang w:eastAsia="en-GB"/>
              </w:rPr>
            </w:pPr>
          </w:p>
        </w:tc>
      </w:tr>
      <w:tr w:rsidR="002B794C" w:rsidRPr="00D1226A" w14:paraId="55B75E56" w14:textId="1738ED33" w:rsidTr="000E19F1">
        <w:trPr>
          <w:trHeight w:val="1440"/>
        </w:trPr>
        <w:tc>
          <w:tcPr>
            <w:tcW w:w="1691" w:type="dxa"/>
            <w:shd w:val="clear" w:color="auto" w:fill="F2F2F2" w:themeFill="background1" w:themeFillShade="F2"/>
            <w:hideMark/>
          </w:tcPr>
          <w:p w14:paraId="60B0BBA3"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5.3</w:t>
            </w:r>
          </w:p>
        </w:tc>
        <w:tc>
          <w:tcPr>
            <w:tcW w:w="6521" w:type="dxa"/>
            <w:shd w:val="clear" w:color="auto" w:fill="F2F2F2" w:themeFill="background1" w:themeFillShade="F2"/>
            <w:hideMark/>
          </w:tcPr>
          <w:p w14:paraId="771B57C5"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1740AEAE" w14:textId="77777777" w:rsidR="00542C11" w:rsidRPr="00542C11" w:rsidRDefault="002B794C" w:rsidP="00692951">
            <w:pPr>
              <w:spacing w:line="240" w:lineRule="auto"/>
              <w:rPr>
                <w:rFonts w:cstheme="minorHAnsi"/>
                <w:color w:val="000000"/>
                <w:lang w:eastAsia="en-GB"/>
              </w:rPr>
            </w:pPr>
            <w:r w:rsidRPr="00542C11">
              <w:rPr>
                <w:rFonts w:cstheme="minorHAnsi"/>
                <w:color w:val="000000"/>
                <w:lang w:eastAsia="en-GB"/>
              </w:rPr>
              <w:t> </w:t>
            </w:r>
          </w:p>
          <w:p w14:paraId="0DC2FEE8" w14:textId="77777777" w:rsidR="00542C11" w:rsidRPr="00542C11" w:rsidRDefault="00542C11" w:rsidP="00692951">
            <w:pPr>
              <w:spacing w:line="240" w:lineRule="auto"/>
              <w:rPr>
                <w:rFonts w:cstheme="minorHAnsi"/>
                <w:color w:val="000000"/>
                <w:lang w:eastAsia="en-GB"/>
              </w:rPr>
            </w:pPr>
          </w:p>
          <w:p w14:paraId="4D0D8902" w14:textId="77777777" w:rsidR="00542C11" w:rsidRPr="00542C11" w:rsidRDefault="00542C11" w:rsidP="00692951">
            <w:pPr>
              <w:spacing w:line="240" w:lineRule="auto"/>
              <w:rPr>
                <w:rFonts w:cstheme="minorHAnsi"/>
                <w:color w:val="000000"/>
                <w:lang w:eastAsia="en-GB"/>
              </w:rPr>
            </w:pPr>
          </w:p>
          <w:p w14:paraId="1A7D86E1" w14:textId="77777777" w:rsidR="00542C11" w:rsidRPr="00542C11" w:rsidRDefault="00542C11" w:rsidP="00692951">
            <w:pPr>
              <w:spacing w:line="240" w:lineRule="auto"/>
              <w:rPr>
                <w:rFonts w:cstheme="minorHAnsi"/>
                <w:color w:val="000000"/>
                <w:lang w:eastAsia="en-GB"/>
              </w:rPr>
            </w:pPr>
          </w:p>
          <w:p w14:paraId="554F769C" w14:textId="77777777" w:rsidR="00542C11" w:rsidRPr="00542C11" w:rsidRDefault="00542C11" w:rsidP="00692951">
            <w:pPr>
              <w:spacing w:line="240" w:lineRule="auto"/>
              <w:rPr>
                <w:rFonts w:cstheme="minorHAnsi"/>
                <w:color w:val="000000"/>
                <w:lang w:eastAsia="en-GB"/>
              </w:rPr>
            </w:pPr>
          </w:p>
          <w:p w14:paraId="6F031A06" w14:textId="4A9E3A5B" w:rsidR="002B794C" w:rsidRPr="00542C11" w:rsidRDefault="00432253" w:rsidP="00542C11">
            <w:pPr>
              <w:spacing w:line="240" w:lineRule="auto"/>
              <w:jc w:val="center"/>
              <w:rPr>
                <w:rFonts w:cstheme="minorHAnsi"/>
                <w:color w:val="000000"/>
                <w:lang w:eastAsia="en-GB"/>
              </w:rPr>
            </w:pPr>
            <w:r>
              <w:rPr>
                <w:rFonts w:cstheme="minorHAnsi"/>
                <w:color w:val="000000"/>
                <w:lang w:eastAsia="en-GB"/>
              </w:rPr>
              <w:t>Partial</w:t>
            </w:r>
          </w:p>
        </w:tc>
        <w:tc>
          <w:tcPr>
            <w:tcW w:w="4252" w:type="dxa"/>
            <w:shd w:val="clear" w:color="auto" w:fill="F2F2F2" w:themeFill="background1" w:themeFillShade="F2"/>
          </w:tcPr>
          <w:p w14:paraId="7E58A2CD" w14:textId="1E5CAC5D" w:rsidR="00542C11" w:rsidRPr="00542C11" w:rsidRDefault="00542C11" w:rsidP="00542C11">
            <w:pPr>
              <w:pStyle w:val="TableParagraph"/>
              <w:ind w:left="0"/>
              <w:rPr>
                <w:rFonts w:asciiTheme="minorHAnsi" w:hAnsiTheme="minorHAnsi" w:cstheme="minorHAnsi"/>
              </w:rPr>
            </w:pPr>
            <w:r w:rsidRPr="00542C11">
              <w:rPr>
                <w:rFonts w:asciiTheme="minorHAnsi" w:hAnsiTheme="minorHAnsi" w:cstheme="minorHAnsi"/>
              </w:rPr>
              <w:t>Stage 1 and Stage 2 complaint response letters detail relevant Ombudsman contact details.</w:t>
            </w:r>
          </w:p>
          <w:p w14:paraId="1056D08F" w14:textId="77777777" w:rsidR="00542C11" w:rsidRPr="00507DF6" w:rsidRDefault="00542C11" w:rsidP="00542C11">
            <w:pPr>
              <w:pStyle w:val="TableParagraph"/>
              <w:ind w:left="0"/>
              <w:rPr>
                <w:rFonts w:asciiTheme="minorHAnsi" w:hAnsiTheme="minorHAnsi" w:cstheme="minorHAnsi"/>
                <w:u w:val="single"/>
              </w:rPr>
            </w:pPr>
          </w:p>
          <w:p w14:paraId="4F52E80A" w14:textId="63F847AC" w:rsidR="00542C11" w:rsidRDefault="000C1831" w:rsidP="00692951">
            <w:pPr>
              <w:spacing w:line="240" w:lineRule="auto"/>
              <w:rPr>
                <w:rFonts w:cstheme="minorHAnsi"/>
                <w:color w:val="000000"/>
                <w:lang w:eastAsia="en-GB"/>
              </w:rPr>
            </w:pPr>
            <w:r>
              <w:rPr>
                <w:rFonts w:cstheme="minorHAnsi"/>
                <w:color w:val="000000"/>
                <w:lang w:eastAsia="en-GB"/>
              </w:rPr>
              <w:t xml:space="preserve">The </w:t>
            </w:r>
            <w:r w:rsidRPr="00542C11">
              <w:rPr>
                <w:rFonts w:cstheme="minorHAnsi"/>
                <w:color w:val="000000"/>
                <w:lang w:eastAsia="en-GB"/>
              </w:rPr>
              <w:t xml:space="preserve">Information Governance team will </w:t>
            </w:r>
            <w:r w:rsidR="006A7046">
              <w:rPr>
                <w:rFonts w:cstheme="minorHAnsi"/>
                <w:color w:val="000000"/>
                <w:lang w:eastAsia="en-GB"/>
              </w:rPr>
              <w:t>write</w:t>
            </w:r>
            <w:r w:rsidRPr="00542C11">
              <w:rPr>
                <w:rFonts w:cstheme="minorHAnsi"/>
                <w:color w:val="000000"/>
                <w:lang w:eastAsia="en-GB"/>
              </w:rPr>
              <w:t xml:space="preserve"> the complainant if an extension is required</w:t>
            </w:r>
            <w:r>
              <w:rPr>
                <w:rFonts w:cstheme="minorHAnsi"/>
                <w:color w:val="000000"/>
                <w:lang w:eastAsia="en-GB"/>
              </w:rPr>
              <w:t>/agreed, including details of the Housing Ombudsman contact details.</w:t>
            </w:r>
          </w:p>
          <w:p w14:paraId="50F35813" w14:textId="77777777" w:rsidR="000C1831" w:rsidRDefault="000C1831" w:rsidP="00692951">
            <w:pPr>
              <w:spacing w:line="240" w:lineRule="auto"/>
              <w:rPr>
                <w:rFonts w:cstheme="minorHAnsi"/>
                <w:color w:val="000000"/>
                <w:lang w:eastAsia="en-GB"/>
              </w:rPr>
            </w:pPr>
          </w:p>
          <w:p w14:paraId="22CCD2A5" w14:textId="125EEE9F" w:rsidR="000C1831" w:rsidRDefault="000C1831" w:rsidP="00692951">
            <w:pPr>
              <w:spacing w:line="240" w:lineRule="auto"/>
              <w:rPr>
                <w:rFonts w:cstheme="minorHAnsi"/>
                <w:color w:val="000000"/>
                <w:lang w:eastAsia="en-GB"/>
              </w:rPr>
            </w:pPr>
            <w:r>
              <w:rPr>
                <w:rFonts w:cstheme="minorHAnsi"/>
                <w:color w:val="000000"/>
                <w:lang w:eastAsia="en-GB"/>
              </w:rPr>
              <w:t>Guidance and internal procedures under review to further strengthen this.</w:t>
            </w:r>
          </w:p>
          <w:p w14:paraId="27867E23" w14:textId="77777777" w:rsidR="000C1831" w:rsidRDefault="000C1831" w:rsidP="00692951">
            <w:pPr>
              <w:spacing w:line="240" w:lineRule="auto"/>
              <w:rPr>
                <w:rFonts w:ascii="Arial" w:hAnsi="Arial" w:cs="Arial"/>
                <w:color w:val="000000"/>
                <w:lang w:eastAsia="en-GB"/>
              </w:rPr>
            </w:pPr>
          </w:p>
          <w:p w14:paraId="7DF084C8" w14:textId="3A9CAC30" w:rsidR="000C1831" w:rsidRPr="00D1226A" w:rsidRDefault="000C1831" w:rsidP="00692951">
            <w:pPr>
              <w:spacing w:line="240" w:lineRule="auto"/>
              <w:rPr>
                <w:rFonts w:ascii="Arial" w:hAnsi="Arial" w:cs="Arial"/>
                <w:color w:val="000000"/>
                <w:lang w:eastAsia="en-GB"/>
              </w:rPr>
            </w:pPr>
          </w:p>
        </w:tc>
      </w:tr>
      <w:tr w:rsidR="002B794C" w:rsidRPr="00D1226A" w14:paraId="6BE16CB4" w14:textId="03FF9B01" w:rsidTr="000E19F1">
        <w:trPr>
          <w:trHeight w:val="864"/>
        </w:trPr>
        <w:tc>
          <w:tcPr>
            <w:tcW w:w="1691" w:type="dxa"/>
            <w:shd w:val="clear" w:color="auto" w:fill="F2F2F2" w:themeFill="background1" w:themeFillShade="F2"/>
            <w:hideMark/>
          </w:tcPr>
          <w:p w14:paraId="5AED8BC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5.4</w:t>
            </w:r>
          </w:p>
        </w:tc>
        <w:tc>
          <w:tcPr>
            <w:tcW w:w="6521" w:type="dxa"/>
            <w:shd w:val="clear" w:color="auto" w:fill="F2F2F2" w:themeFill="background1" w:themeFillShade="F2"/>
            <w:hideMark/>
          </w:tcPr>
          <w:p w14:paraId="6618D42B"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the problem is a recurring issue, the landlord should consider any older reports as part of the background to the complaint if this will help to resolve the issue for the resident.</w:t>
            </w:r>
          </w:p>
        </w:tc>
        <w:tc>
          <w:tcPr>
            <w:tcW w:w="1276" w:type="dxa"/>
            <w:shd w:val="clear" w:color="auto" w:fill="F2F2F2" w:themeFill="background1" w:themeFillShade="F2"/>
            <w:hideMark/>
          </w:tcPr>
          <w:p w14:paraId="5C22B08A" w14:textId="3FEF31D7" w:rsidR="00542C11" w:rsidRPr="00542C11" w:rsidRDefault="002B794C" w:rsidP="00692951">
            <w:pPr>
              <w:spacing w:line="240" w:lineRule="auto"/>
              <w:rPr>
                <w:rFonts w:cstheme="minorHAnsi"/>
                <w:color w:val="000000"/>
                <w:lang w:eastAsia="en-GB"/>
              </w:rPr>
            </w:pPr>
            <w:r w:rsidRPr="00542C11">
              <w:rPr>
                <w:rFonts w:cstheme="minorHAnsi"/>
                <w:color w:val="000000"/>
                <w:lang w:eastAsia="en-GB"/>
              </w:rPr>
              <w:t> </w:t>
            </w:r>
          </w:p>
          <w:p w14:paraId="3864A5C7" w14:textId="77777777" w:rsidR="00542C11" w:rsidRPr="00542C11" w:rsidRDefault="00542C11" w:rsidP="00692951">
            <w:pPr>
              <w:spacing w:line="240" w:lineRule="auto"/>
              <w:rPr>
                <w:rFonts w:cstheme="minorHAnsi"/>
                <w:color w:val="000000"/>
                <w:lang w:eastAsia="en-GB"/>
              </w:rPr>
            </w:pPr>
          </w:p>
          <w:p w14:paraId="7F02323E" w14:textId="77777777" w:rsidR="00542C11" w:rsidRPr="00542C11" w:rsidRDefault="00542C11" w:rsidP="00692951">
            <w:pPr>
              <w:spacing w:line="240" w:lineRule="auto"/>
              <w:rPr>
                <w:rFonts w:cstheme="minorHAnsi"/>
                <w:color w:val="000000"/>
                <w:lang w:eastAsia="en-GB"/>
              </w:rPr>
            </w:pPr>
          </w:p>
          <w:p w14:paraId="68DABE8E" w14:textId="77777777" w:rsidR="00542C11" w:rsidRPr="00542C11" w:rsidRDefault="00542C11" w:rsidP="00692951">
            <w:pPr>
              <w:spacing w:line="240" w:lineRule="auto"/>
              <w:rPr>
                <w:rFonts w:cstheme="minorHAnsi"/>
                <w:color w:val="000000"/>
                <w:lang w:eastAsia="en-GB"/>
              </w:rPr>
            </w:pPr>
          </w:p>
          <w:p w14:paraId="61906543" w14:textId="124E81EB" w:rsidR="002B794C" w:rsidRPr="00542C11" w:rsidRDefault="00542C11" w:rsidP="00542C11">
            <w:pPr>
              <w:spacing w:line="240" w:lineRule="auto"/>
              <w:jc w:val="center"/>
              <w:rPr>
                <w:rFonts w:cstheme="minorHAnsi"/>
                <w:color w:val="000000"/>
                <w:lang w:eastAsia="en-GB"/>
              </w:rPr>
            </w:pPr>
            <w:r w:rsidRPr="00542C11">
              <w:rPr>
                <w:rFonts w:cstheme="minorHAnsi"/>
                <w:color w:val="000000"/>
                <w:lang w:eastAsia="en-GB"/>
              </w:rPr>
              <w:t>Yes</w:t>
            </w:r>
          </w:p>
        </w:tc>
        <w:tc>
          <w:tcPr>
            <w:tcW w:w="4252" w:type="dxa"/>
            <w:shd w:val="clear" w:color="auto" w:fill="F2F2F2" w:themeFill="background1" w:themeFillShade="F2"/>
          </w:tcPr>
          <w:p w14:paraId="57CFC5E2" w14:textId="77777777" w:rsidR="006A7046" w:rsidRDefault="006A7046" w:rsidP="006A7046">
            <w:pPr>
              <w:spacing w:line="240" w:lineRule="auto"/>
              <w:rPr>
                <w:rFonts w:cstheme="minorHAnsi"/>
              </w:rPr>
            </w:pPr>
            <w:r w:rsidRPr="0017267D">
              <w:rPr>
                <w:rFonts w:cstheme="minorHAnsi"/>
              </w:rPr>
              <w:t>Detailed in the Councils Comments</w:t>
            </w:r>
            <w:r>
              <w:rPr>
                <w:rFonts w:cstheme="minorHAnsi"/>
              </w:rPr>
              <w:t xml:space="preserve">, </w:t>
            </w:r>
            <w:r w:rsidRPr="0017267D">
              <w:rPr>
                <w:rFonts w:cstheme="minorHAnsi"/>
              </w:rPr>
              <w:t>Compliments and Complaints Policy</w:t>
            </w:r>
            <w:r>
              <w:rPr>
                <w:rFonts w:cstheme="minorHAnsi"/>
              </w:rPr>
              <w:t>.</w:t>
            </w:r>
          </w:p>
          <w:p w14:paraId="58E75C6C" w14:textId="77777777" w:rsidR="006A7046" w:rsidRDefault="006A7046" w:rsidP="006A7046">
            <w:pPr>
              <w:spacing w:line="240" w:lineRule="auto"/>
              <w:rPr>
                <w:rFonts w:cstheme="minorHAnsi"/>
              </w:rPr>
            </w:pPr>
          </w:p>
          <w:p w14:paraId="3ED17599" w14:textId="77777777" w:rsidR="006A7046" w:rsidRDefault="00000000" w:rsidP="006A7046">
            <w:pPr>
              <w:pStyle w:val="TableParagraph"/>
              <w:ind w:left="0"/>
              <w:rPr>
                <w:rFonts w:asciiTheme="minorHAnsi" w:hAnsiTheme="minorHAnsi" w:cstheme="minorHAnsi"/>
                <w:u w:val="single"/>
              </w:rPr>
            </w:pPr>
            <w:hyperlink r:id="rId37" w:history="1">
              <w:r w:rsidR="006A7046">
                <w:rPr>
                  <w:rStyle w:val="Hyperlink"/>
                  <w:rFonts w:asciiTheme="minorHAnsi" w:hAnsiTheme="minorHAnsi" w:cstheme="minorHAnsi"/>
                </w:rPr>
                <w:t>Comments, Compliments and Complaints Policy</w:t>
              </w:r>
            </w:hyperlink>
          </w:p>
          <w:p w14:paraId="234160DC" w14:textId="4EE5E62A" w:rsidR="00542C11" w:rsidRDefault="00542C11" w:rsidP="00692951">
            <w:pPr>
              <w:spacing w:line="240" w:lineRule="auto"/>
              <w:rPr>
                <w:rFonts w:ascii="Arial" w:hAnsi="Arial" w:cs="Arial"/>
                <w:color w:val="000000"/>
                <w:lang w:eastAsia="en-GB"/>
              </w:rPr>
            </w:pPr>
          </w:p>
          <w:p w14:paraId="114846F2" w14:textId="77777777" w:rsidR="00542C11" w:rsidRPr="00542C11" w:rsidRDefault="00542C11" w:rsidP="00542C11">
            <w:pPr>
              <w:pStyle w:val="Default"/>
              <w:rPr>
                <w:rFonts w:asciiTheme="minorHAnsi" w:hAnsiTheme="minorHAnsi" w:cstheme="minorHAnsi"/>
                <w:sz w:val="22"/>
                <w:szCs w:val="22"/>
              </w:rPr>
            </w:pPr>
            <w:r w:rsidRPr="00542C11">
              <w:rPr>
                <w:rFonts w:asciiTheme="minorHAnsi" w:hAnsiTheme="minorHAnsi" w:cstheme="minorHAnsi"/>
                <w:sz w:val="22"/>
                <w:szCs w:val="22"/>
              </w:rPr>
              <w:t xml:space="preserve">Where the problem is a recurring issue, consideration will be given to any older </w:t>
            </w:r>
            <w:r w:rsidRPr="00542C11">
              <w:rPr>
                <w:rFonts w:asciiTheme="minorHAnsi" w:hAnsiTheme="minorHAnsi" w:cstheme="minorHAnsi"/>
                <w:sz w:val="22"/>
                <w:szCs w:val="22"/>
              </w:rPr>
              <w:lastRenderedPageBreak/>
              <w:t>reports as part of the background to the complaint if this will help to resolve the issue for the resident.</w:t>
            </w:r>
          </w:p>
          <w:p w14:paraId="64BBBCD6" w14:textId="77777777" w:rsidR="00542C11" w:rsidRDefault="00542C11" w:rsidP="00692951">
            <w:pPr>
              <w:spacing w:line="240" w:lineRule="auto"/>
              <w:rPr>
                <w:rFonts w:ascii="Arial" w:hAnsi="Arial" w:cs="Arial"/>
                <w:color w:val="000000"/>
                <w:lang w:eastAsia="en-GB"/>
              </w:rPr>
            </w:pPr>
          </w:p>
          <w:p w14:paraId="7FEA28FC" w14:textId="5D785B25" w:rsidR="00542C11" w:rsidRPr="00D1226A" w:rsidRDefault="00542C11" w:rsidP="00692951">
            <w:pPr>
              <w:spacing w:line="240" w:lineRule="auto"/>
              <w:rPr>
                <w:rFonts w:ascii="Arial" w:hAnsi="Arial" w:cs="Arial"/>
                <w:color w:val="000000"/>
                <w:lang w:eastAsia="en-GB"/>
              </w:rPr>
            </w:pPr>
          </w:p>
        </w:tc>
      </w:tr>
      <w:tr w:rsidR="002B794C" w:rsidRPr="00D1226A" w14:paraId="1B79687B" w14:textId="0B5F4565" w:rsidTr="000E19F1">
        <w:trPr>
          <w:trHeight w:val="1452"/>
        </w:trPr>
        <w:tc>
          <w:tcPr>
            <w:tcW w:w="1691" w:type="dxa"/>
            <w:shd w:val="clear" w:color="auto" w:fill="F2F2F2" w:themeFill="background1" w:themeFillShade="F2"/>
            <w:hideMark/>
          </w:tcPr>
          <w:p w14:paraId="2F1B3C0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5.7</w:t>
            </w:r>
          </w:p>
        </w:tc>
        <w:tc>
          <w:tcPr>
            <w:tcW w:w="6521" w:type="dxa"/>
            <w:shd w:val="clear" w:color="auto" w:fill="F2F2F2" w:themeFill="background1" w:themeFillShade="F2"/>
            <w:hideMark/>
          </w:tcPr>
          <w:p w14:paraId="42DB4C6F" w14:textId="5A457A7F"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xml:space="preserve">Where residents raise additional complaints during the investigation, these should be incorporated into the stage one response if they are </w:t>
            </w:r>
            <w:r w:rsidR="00542C11" w:rsidRPr="00D1226A">
              <w:rPr>
                <w:rFonts w:ascii="Arial" w:hAnsi="Arial" w:cs="Arial"/>
                <w:color w:val="000000"/>
                <w:lang w:eastAsia="en-GB"/>
              </w:rPr>
              <w:t>relevant,</w:t>
            </w:r>
            <w:r w:rsidRPr="00D1226A">
              <w:rPr>
                <w:rFonts w:ascii="Arial" w:hAnsi="Arial" w:cs="Arial"/>
                <w:color w:val="000000"/>
                <w:lang w:eastAsia="en-GB"/>
              </w:rPr>
              <w:t xml:space="preserve"> and the stage one response has not been issued. Where the stage one response has been issued, or it would unreasonably delay the response, the complaint should be logged as a new complaint.</w:t>
            </w:r>
          </w:p>
        </w:tc>
        <w:tc>
          <w:tcPr>
            <w:tcW w:w="1276" w:type="dxa"/>
            <w:shd w:val="clear" w:color="auto" w:fill="F2F2F2" w:themeFill="background1" w:themeFillShade="F2"/>
            <w:hideMark/>
          </w:tcPr>
          <w:p w14:paraId="3EFF833D" w14:textId="77777777" w:rsidR="00542C11" w:rsidRDefault="00542C11" w:rsidP="00542C11">
            <w:pPr>
              <w:spacing w:line="240" w:lineRule="auto"/>
              <w:jc w:val="center"/>
              <w:rPr>
                <w:rFonts w:cstheme="minorHAnsi"/>
                <w:color w:val="000000"/>
                <w:lang w:eastAsia="en-GB"/>
              </w:rPr>
            </w:pPr>
          </w:p>
          <w:p w14:paraId="0E690349" w14:textId="77777777" w:rsidR="00542C11" w:rsidRDefault="00542C11" w:rsidP="00542C11">
            <w:pPr>
              <w:spacing w:line="240" w:lineRule="auto"/>
              <w:jc w:val="center"/>
              <w:rPr>
                <w:rFonts w:cstheme="minorHAnsi"/>
                <w:color w:val="000000"/>
                <w:lang w:eastAsia="en-GB"/>
              </w:rPr>
            </w:pPr>
          </w:p>
          <w:p w14:paraId="72102160" w14:textId="5C483981" w:rsidR="002B794C" w:rsidRPr="00542C11" w:rsidRDefault="00F07CB6" w:rsidP="00542C11">
            <w:pPr>
              <w:spacing w:line="240" w:lineRule="auto"/>
              <w:jc w:val="center"/>
              <w:rPr>
                <w:rFonts w:cstheme="minorHAnsi"/>
                <w:color w:val="000000"/>
                <w:lang w:eastAsia="en-GB"/>
              </w:rPr>
            </w:pPr>
            <w:r>
              <w:rPr>
                <w:rFonts w:cstheme="minorHAnsi"/>
                <w:color w:val="000000"/>
                <w:lang w:eastAsia="en-GB"/>
              </w:rPr>
              <w:t>Yes</w:t>
            </w:r>
          </w:p>
        </w:tc>
        <w:tc>
          <w:tcPr>
            <w:tcW w:w="4252" w:type="dxa"/>
            <w:shd w:val="clear" w:color="auto" w:fill="F2F2F2" w:themeFill="background1" w:themeFillShade="F2"/>
          </w:tcPr>
          <w:p w14:paraId="7F57A3B7" w14:textId="5A8A7CCD" w:rsidR="006A7046" w:rsidRDefault="006A7046" w:rsidP="000C1831">
            <w:pPr>
              <w:spacing w:line="240" w:lineRule="auto"/>
              <w:rPr>
                <w:rFonts w:cstheme="minorHAnsi"/>
                <w:color w:val="000000"/>
                <w:lang w:eastAsia="en-GB"/>
              </w:rPr>
            </w:pPr>
            <w:r>
              <w:rPr>
                <w:rFonts w:cstheme="minorHAnsi"/>
                <w:color w:val="000000"/>
                <w:lang w:eastAsia="en-GB"/>
              </w:rPr>
              <w:t>Where the centralised team identify additional elements, these are assessed and actioned appropriately. For example, through logging another complaint, adding details to an existing complaint or raising a service request if this is the first time the council is aware of the issue.</w:t>
            </w:r>
          </w:p>
          <w:p w14:paraId="60F5E36B" w14:textId="0DE2B8FD" w:rsidR="002B794C" w:rsidRPr="006A7046" w:rsidRDefault="006A7046" w:rsidP="00692951">
            <w:pPr>
              <w:spacing w:line="240" w:lineRule="auto"/>
              <w:rPr>
                <w:rFonts w:cstheme="minorHAnsi"/>
                <w:color w:val="000000"/>
                <w:lang w:eastAsia="en-GB"/>
              </w:rPr>
            </w:pPr>
            <w:r>
              <w:rPr>
                <w:rFonts w:cstheme="minorHAnsi"/>
                <w:color w:val="000000"/>
                <w:lang w:eastAsia="en-GB"/>
              </w:rPr>
              <w:t>Guidance and internal procedures under review to further strengthen this.</w:t>
            </w:r>
          </w:p>
        </w:tc>
      </w:tr>
    </w:tbl>
    <w:p w14:paraId="1B7E1904" w14:textId="77777777" w:rsidR="0070290E" w:rsidRDefault="0070290E" w:rsidP="0070290E">
      <w:pPr>
        <w:pStyle w:val="NoSpacing"/>
      </w:pPr>
    </w:p>
    <w:p w14:paraId="7AF25B25" w14:textId="77777777" w:rsidR="00B94F1C" w:rsidRDefault="00B94F1C" w:rsidP="0070290E">
      <w:pPr>
        <w:pStyle w:val="NoSpacing"/>
      </w:pPr>
    </w:p>
    <w:p w14:paraId="4FBB7AF4" w14:textId="376AE91F" w:rsidR="0058218C" w:rsidRDefault="0058218C" w:rsidP="0070290E">
      <w:pPr>
        <w:pStyle w:val="Heading2"/>
        <w:spacing w:line="240" w:lineRule="auto"/>
      </w:pPr>
      <w: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29543FB6" w14:textId="77777777" w:rsidTr="000E19F1">
        <w:trPr>
          <w:trHeight w:val="588"/>
        </w:trPr>
        <w:tc>
          <w:tcPr>
            <w:tcW w:w="1691" w:type="dxa"/>
            <w:shd w:val="clear" w:color="auto" w:fill="F2F2F2" w:themeFill="background1" w:themeFillShade="F2"/>
          </w:tcPr>
          <w:p w14:paraId="0DB75DD8" w14:textId="305CE547"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4E97DFE4" w14:textId="76D4A437"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6ACC08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3374FF0D" w14:textId="3C61C558"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A696BAB" w14:textId="0DDC8874"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370FF333" w14:textId="77777777" w:rsidTr="000E19F1">
        <w:trPr>
          <w:trHeight w:val="588"/>
        </w:trPr>
        <w:tc>
          <w:tcPr>
            <w:tcW w:w="1691" w:type="dxa"/>
            <w:shd w:val="clear" w:color="auto" w:fill="F2F2F2" w:themeFill="background1" w:themeFillShade="F2"/>
            <w:hideMark/>
          </w:tcPr>
          <w:p w14:paraId="75DF522A"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5.14</w:t>
            </w:r>
          </w:p>
        </w:tc>
        <w:tc>
          <w:tcPr>
            <w:tcW w:w="6521" w:type="dxa"/>
            <w:shd w:val="clear" w:color="auto" w:fill="F2F2F2" w:themeFill="background1" w:themeFillShade="F2"/>
            <w:hideMark/>
          </w:tcPr>
          <w:p w14:paraId="1360025B"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10 working days is required to enable the landlord to respond to the complaint fully, this should be agreed by both parties. </w:t>
            </w:r>
          </w:p>
        </w:tc>
        <w:tc>
          <w:tcPr>
            <w:tcW w:w="1276" w:type="dxa"/>
            <w:shd w:val="clear" w:color="auto" w:fill="F2F2F2" w:themeFill="background1" w:themeFillShade="F2"/>
            <w:hideMark/>
          </w:tcPr>
          <w:p w14:paraId="5BDC6D78" w14:textId="77777777" w:rsidR="00542C11" w:rsidRPr="00542C11" w:rsidRDefault="0058218C" w:rsidP="00AB30D8">
            <w:pPr>
              <w:spacing w:line="240" w:lineRule="auto"/>
              <w:rPr>
                <w:rFonts w:cstheme="minorHAnsi"/>
                <w:color w:val="000000"/>
                <w:lang w:eastAsia="en-GB"/>
              </w:rPr>
            </w:pPr>
            <w:r w:rsidRPr="00542C11">
              <w:rPr>
                <w:rFonts w:cstheme="minorHAnsi"/>
                <w:color w:val="000000"/>
                <w:lang w:eastAsia="en-GB"/>
              </w:rPr>
              <w:t> </w:t>
            </w:r>
          </w:p>
          <w:p w14:paraId="37A1D3B2" w14:textId="77777777" w:rsidR="00542C11" w:rsidRPr="00542C11" w:rsidRDefault="00542C11" w:rsidP="00AB30D8">
            <w:pPr>
              <w:spacing w:line="240" w:lineRule="auto"/>
              <w:rPr>
                <w:rFonts w:cstheme="minorHAnsi"/>
                <w:color w:val="000000"/>
                <w:lang w:eastAsia="en-GB"/>
              </w:rPr>
            </w:pPr>
          </w:p>
          <w:p w14:paraId="6A779C8F" w14:textId="77777777" w:rsidR="00542C11" w:rsidRPr="00542C11" w:rsidRDefault="00542C11" w:rsidP="00AB30D8">
            <w:pPr>
              <w:spacing w:line="240" w:lineRule="auto"/>
              <w:rPr>
                <w:rFonts w:cstheme="minorHAnsi"/>
                <w:color w:val="000000"/>
                <w:lang w:eastAsia="en-GB"/>
              </w:rPr>
            </w:pPr>
          </w:p>
          <w:p w14:paraId="33517CCB" w14:textId="56432F3A" w:rsidR="0058218C" w:rsidRPr="00542C11" w:rsidRDefault="00542C11" w:rsidP="00542C11">
            <w:pPr>
              <w:spacing w:line="240" w:lineRule="auto"/>
              <w:jc w:val="center"/>
              <w:rPr>
                <w:rFonts w:cstheme="minorHAnsi"/>
                <w:color w:val="000000"/>
                <w:lang w:eastAsia="en-GB"/>
              </w:rPr>
            </w:pPr>
            <w:r w:rsidRPr="00542C11">
              <w:rPr>
                <w:rFonts w:cstheme="minorHAnsi"/>
                <w:color w:val="000000"/>
                <w:lang w:eastAsia="en-GB"/>
              </w:rPr>
              <w:t>Yes</w:t>
            </w:r>
          </w:p>
          <w:p w14:paraId="65472284" w14:textId="36F36AB5" w:rsidR="00542C11" w:rsidRPr="00542C11" w:rsidRDefault="00542C11" w:rsidP="00AB30D8">
            <w:pPr>
              <w:spacing w:line="240" w:lineRule="auto"/>
              <w:rPr>
                <w:rFonts w:cstheme="minorHAnsi"/>
                <w:color w:val="000000"/>
                <w:lang w:eastAsia="en-GB"/>
              </w:rPr>
            </w:pPr>
          </w:p>
        </w:tc>
        <w:tc>
          <w:tcPr>
            <w:tcW w:w="4252" w:type="dxa"/>
            <w:shd w:val="clear" w:color="auto" w:fill="F2F2F2" w:themeFill="background1" w:themeFillShade="F2"/>
          </w:tcPr>
          <w:p w14:paraId="500394EA" w14:textId="77777777" w:rsidR="006A7046" w:rsidRDefault="006A7046" w:rsidP="006A7046">
            <w:pPr>
              <w:spacing w:line="240" w:lineRule="auto"/>
              <w:rPr>
                <w:rFonts w:cstheme="minorHAnsi"/>
                <w:color w:val="000000"/>
                <w:lang w:eastAsia="en-GB"/>
              </w:rPr>
            </w:pPr>
            <w:r w:rsidRPr="00542C11">
              <w:rPr>
                <w:rFonts w:cstheme="minorHAnsi"/>
                <w:color w:val="000000"/>
                <w:lang w:eastAsia="en-GB"/>
              </w:rPr>
              <w:t xml:space="preserve">The Information Governance team will </w:t>
            </w:r>
            <w:r>
              <w:rPr>
                <w:rFonts w:cstheme="minorHAnsi"/>
                <w:color w:val="000000"/>
                <w:lang w:eastAsia="en-GB"/>
              </w:rPr>
              <w:t>write to the</w:t>
            </w:r>
            <w:r w:rsidRPr="00542C11">
              <w:rPr>
                <w:rFonts w:cstheme="minorHAnsi"/>
                <w:color w:val="000000"/>
                <w:lang w:eastAsia="en-GB"/>
              </w:rPr>
              <w:t xml:space="preserve"> complainant if an extension is required</w:t>
            </w:r>
            <w:r>
              <w:rPr>
                <w:rFonts w:cstheme="minorHAnsi"/>
                <w:color w:val="000000"/>
                <w:lang w:eastAsia="en-GB"/>
              </w:rPr>
              <w:t>.</w:t>
            </w:r>
          </w:p>
          <w:p w14:paraId="3474BC7C" w14:textId="77777777" w:rsidR="006A7046" w:rsidRDefault="006A7046" w:rsidP="006A7046">
            <w:pPr>
              <w:spacing w:line="240" w:lineRule="auto"/>
              <w:rPr>
                <w:rFonts w:cstheme="minorHAnsi"/>
                <w:color w:val="000000"/>
                <w:lang w:eastAsia="en-GB"/>
              </w:rPr>
            </w:pPr>
          </w:p>
          <w:p w14:paraId="7F72CAA0" w14:textId="77777777" w:rsidR="00F07CB6" w:rsidRDefault="00F07CB6" w:rsidP="00F07CB6">
            <w:pPr>
              <w:spacing w:line="240" w:lineRule="auto"/>
              <w:rPr>
                <w:rFonts w:cstheme="minorHAnsi"/>
                <w:color w:val="000000"/>
                <w:lang w:eastAsia="en-GB"/>
              </w:rPr>
            </w:pPr>
            <w:r>
              <w:t xml:space="preserve">Whilst we advise the complainant of an extension, we do not always seek their agreement. The investigation into a complaint may not be complete and any timeframe for completion is in the hands of the nominated officer. Investigations are conducted expeditiously, and any delays are due to complexity and the time spent gathering and assessing the evidence before responding. In more complex cases there is </w:t>
            </w:r>
            <w:r>
              <w:lastRenderedPageBreak/>
              <w:t>often regular interaction with the complainant. In these cases, extension is often discussed and agreed.</w:t>
            </w:r>
          </w:p>
          <w:p w14:paraId="75040A66" w14:textId="3D004FD6" w:rsidR="0058218C" w:rsidRPr="00D1226A" w:rsidRDefault="0058218C" w:rsidP="006A7046">
            <w:pPr>
              <w:spacing w:line="240" w:lineRule="auto"/>
              <w:rPr>
                <w:rFonts w:ascii="Arial" w:hAnsi="Arial" w:cs="Arial"/>
                <w:color w:val="000000"/>
                <w:lang w:eastAsia="en-GB"/>
              </w:rPr>
            </w:pPr>
          </w:p>
        </w:tc>
      </w:tr>
      <w:tr w:rsidR="00542C11" w:rsidRPr="00D1226A" w14:paraId="31B1C48F" w14:textId="77777777" w:rsidTr="000E19F1">
        <w:trPr>
          <w:trHeight w:val="1164"/>
        </w:trPr>
        <w:tc>
          <w:tcPr>
            <w:tcW w:w="1691" w:type="dxa"/>
            <w:shd w:val="clear" w:color="auto" w:fill="F2F2F2" w:themeFill="background1" w:themeFillShade="F2"/>
            <w:hideMark/>
          </w:tcPr>
          <w:p w14:paraId="79F1C703" w14:textId="77777777" w:rsidR="00542C11" w:rsidRPr="00D1226A" w:rsidRDefault="00542C11" w:rsidP="00542C1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5.15</w:t>
            </w:r>
          </w:p>
        </w:tc>
        <w:tc>
          <w:tcPr>
            <w:tcW w:w="6521" w:type="dxa"/>
            <w:shd w:val="clear" w:color="auto" w:fill="F2F2F2" w:themeFill="background1" w:themeFillShade="F2"/>
            <w:hideMark/>
          </w:tcPr>
          <w:p w14:paraId="4B6CB5FA" w14:textId="77777777" w:rsidR="00542C11" w:rsidRPr="00D1226A" w:rsidRDefault="00542C11" w:rsidP="00542C11">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37F6E9A3" w14:textId="77777777" w:rsidR="00542C11" w:rsidRPr="00542C11" w:rsidRDefault="00542C11" w:rsidP="00542C11">
            <w:pPr>
              <w:spacing w:line="240" w:lineRule="auto"/>
              <w:rPr>
                <w:rFonts w:cstheme="minorHAnsi"/>
                <w:color w:val="000000"/>
                <w:lang w:eastAsia="en-GB"/>
              </w:rPr>
            </w:pPr>
            <w:r w:rsidRPr="00542C11">
              <w:rPr>
                <w:rFonts w:cstheme="minorHAnsi"/>
                <w:color w:val="000000"/>
                <w:lang w:eastAsia="en-GB"/>
              </w:rPr>
              <w:t> </w:t>
            </w:r>
          </w:p>
          <w:p w14:paraId="166DD401" w14:textId="77777777" w:rsidR="00542C11" w:rsidRPr="00542C11" w:rsidRDefault="00542C11" w:rsidP="00542C11">
            <w:pPr>
              <w:spacing w:line="240" w:lineRule="auto"/>
              <w:rPr>
                <w:rFonts w:cstheme="minorHAnsi"/>
                <w:color w:val="000000"/>
                <w:lang w:eastAsia="en-GB"/>
              </w:rPr>
            </w:pPr>
          </w:p>
          <w:p w14:paraId="0E6AF046" w14:textId="77777777" w:rsidR="00542C11" w:rsidRPr="00542C11" w:rsidRDefault="00542C11" w:rsidP="00542C11">
            <w:pPr>
              <w:spacing w:line="240" w:lineRule="auto"/>
              <w:rPr>
                <w:rFonts w:cstheme="minorHAnsi"/>
                <w:color w:val="000000"/>
                <w:lang w:eastAsia="en-GB"/>
              </w:rPr>
            </w:pPr>
          </w:p>
          <w:p w14:paraId="379072F7" w14:textId="77777777" w:rsidR="00542C11" w:rsidRPr="00542C11" w:rsidRDefault="00542C11" w:rsidP="00542C11">
            <w:pPr>
              <w:spacing w:line="240" w:lineRule="auto"/>
              <w:rPr>
                <w:rFonts w:cstheme="minorHAnsi"/>
                <w:color w:val="000000"/>
                <w:lang w:eastAsia="en-GB"/>
              </w:rPr>
            </w:pPr>
          </w:p>
          <w:p w14:paraId="3B9736C9" w14:textId="77777777" w:rsidR="00542C11" w:rsidRPr="00542C11" w:rsidRDefault="00542C11" w:rsidP="00542C11">
            <w:pPr>
              <w:spacing w:line="240" w:lineRule="auto"/>
              <w:rPr>
                <w:rFonts w:cstheme="minorHAnsi"/>
                <w:color w:val="000000"/>
                <w:lang w:eastAsia="en-GB"/>
              </w:rPr>
            </w:pPr>
          </w:p>
          <w:p w14:paraId="248E0346" w14:textId="275361CD" w:rsidR="00542C11" w:rsidRPr="00542C11" w:rsidRDefault="00F07CB6" w:rsidP="00542C11">
            <w:pPr>
              <w:spacing w:line="240" w:lineRule="auto"/>
              <w:jc w:val="center"/>
              <w:rPr>
                <w:rFonts w:cstheme="minorHAnsi"/>
                <w:color w:val="000000"/>
                <w:lang w:eastAsia="en-GB"/>
              </w:rPr>
            </w:pPr>
            <w:r>
              <w:rPr>
                <w:rFonts w:cstheme="minorHAnsi"/>
                <w:color w:val="000000"/>
                <w:lang w:eastAsia="en-GB"/>
              </w:rPr>
              <w:t>Partial</w:t>
            </w:r>
          </w:p>
        </w:tc>
        <w:tc>
          <w:tcPr>
            <w:tcW w:w="4252" w:type="dxa"/>
            <w:shd w:val="clear" w:color="auto" w:fill="F2F2F2" w:themeFill="background1" w:themeFillShade="F2"/>
          </w:tcPr>
          <w:p w14:paraId="3ABD4395" w14:textId="77777777" w:rsidR="006A7046" w:rsidRPr="00542C11" w:rsidRDefault="006A7046" w:rsidP="006A7046">
            <w:pPr>
              <w:pStyle w:val="TableParagraph"/>
              <w:ind w:left="0"/>
              <w:rPr>
                <w:rFonts w:asciiTheme="minorHAnsi" w:hAnsiTheme="minorHAnsi" w:cstheme="minorHAnsi"/>
              </w:rPr>
            </w:pPr>
            <w:r w:rsidRPr="00542C11">
              <w:rPr>
                <w:rFonts w:asciiTheme="minorHAnsi" w:hAnsiTheme="minorHAnsi" w:cstheme="minorHAnsi"/>
              </w:rPr>
              <w:t>Stage 1 and Stage 2 complaint response letters detail relevant Ombudsman contact details.</w:t>
            </w:r>
          </w:p>
          <w:p w14:paraId="09D67503" w14:textId="77777777" w:rsidR="006A7046" w:rsidRPr="00507DF6" w:rsidRDefault="006A7046" w:rsidP="006A7046">
            <w:pPr>
              <w:pStyle w:val="TableParagraph"/>
              <w:ind w:left="0"/>
              <w:rPr>
                <w:rFonts w:asciiTheme="minorHAnsi" w:hAnsiTheme="minorHAnsi" w:cstheme="minorHAnsi"/>
                <w:u w:val="single"/>
              </w:rPr>
            </w:pPr>
          </w:p>
          <w:p w14:paraId="0353AB51" w14:textId="77777777" w:rsidR="006A7046" w:rsidRDefault="006A7046" w:rsidP="006A7046">
            <w:pPr>
              <w:spacing w:line="240" w:lineRule="auto"/>
              <w:rPr>
                <w:rFonts w:cstheme="minorHAnsi"/>
                <w:color w:val="000000"/>
                <w:lang w:eastAsia="en-GB"/>
              </w:rPr>
            </w:pPr>
            <w:r>
              <w:rPr>
                <w:rFonts w:cstheme="minorHAnsi"/>
                <w:color w:val="000000"/>
                <w:lang w:eastAsia="en-GB"/>
              </w:rPr>
              <w:t xml:space="preserve">The </w:t>
            </w:r>
            <w:r w:rsidRPr="00542C11">
              <w:rPr>
                <w:rFonts w:cstheme="minorHAnsi"/>
                <w:color w:val="000000"/>
                <w:lang w:eastAsia="en-GB"/>
              </w:rPr>
              <w:t xml:space="preserve">Information Governance team will </w:t>
            </w:r>
            <w:r>
              <w:rPr>
                <w:rFonts w:cstheme="minorHAnsi"/>
                <w:color w:val="000000"/>
                <w:lang w:eastAsia="en-GB"/>
              </w:rPr>
              <w:t>write</w:t>
            </w:r>
            <w:r w:rsidRPr="00542C11">
              <w:rPr>
                <w:rFonts w:cstheme="minorHAnsi"/>
                <w:color w:val="000000"/>
                <w:lang w:eastAsia="en-GB"/>
              </w:rPr>
              <w:t xml:space="preserve"> the complainant if an extension is required</w:t>
            </w:r>
            <w:r>
              <w:rPr>
                <w:rFonts w:cstheme="minorHAnsi"/>
                <w:color w:val="000000"/>
                <w:lang w:eastAsia="en-GB"/>
              </w:rPr>
              <w:t>/agreed, including details of the Housing Ombudsman contact details.</w:t>
            </w:r>
          </w:p>
          <w:p w14:paraId="3BDFF0E2" w14:textId="77777777" w:rsidR="006A7046" w:rsidRDefault="006A7046" w:rsidP="006A7046">
            <w:pPr>
              <w:spacing w:line="240" w:lineRule="auto"/>
              <w:rPr>
                <w:rFonts w:cstheme="minorHAnsi"/>
                <w:color w:val="000000"/>
                <w:lang w:eastAsia="en-GB"/>
              </w:rPr>
            </w:pPr>
          </w:p>
          <w:p w14:paraId="69B7CBAE" w14:textId="4F238A93" w:rsidR="00542C11" w:rsidRPr="006A7046" w:rsidRDefault="006A7046" w:rsidP="006A7046">
            <w:pPr>
              <w:spacing w:line="240" w:lineRule="auto"/>
              <w:rPr>
                <w:rFonts w:cstheme="minorHAnsi"/>
                <w:color w:val="000000"/>
                <w:lang w:eastAsia="en-GB"/>
              </w:rPr>
            </w:pPr>
            <w:r>
              <w:rPr>
                <w:rFonts w:cstheme="minorHAnsi"/>
                <w:color w:val="000000"/>
                <w:lang w:eastAsia="en-GB"/>
              </w:rPr>
              <w:t>Guidance and internal procedures under review to further strengthen this.</w:t>
            </w:r>
          </w:p>
          <w:p w14:paraId="77206AE5" w14:textId="77777777" w:rsidR="00542C11" w:rsidRPr="00D1226A" w:rsidRDefault="00542C11" w:rsidP="00542C11">
            <w:pPr>
              <w:spacing w:line="240" w:lineRule="auto"/>
              <w:rPr>
                <w:rFonts w:ascii="Arial" w:hAnsi="Arial" w:cs="Arial"/>
                <w:color w:val="000000"/>
                <w:lang w:eastAsia="en-GB"/>
              </w:rPr>
            </w:pPr>
          </w:p>
        </w:tc>
      </w:tr>
    </w:tbl>
    <w:p w14:paraId="4CD63477" w14:textId="77777777" w:rsidR="0070290E" w:rsidRDefault="0070290E" w:rsidP="0070290E">
      <w:pPr>
        <w:pStyle w:val="NoSpacing"/>
      </w:pPr>
    </w:p>
    <w:p w14:paraId="15690D8B" w14:textId="03A0D9F5" w:rsidR="0058218C" w:rsidRDefault="0058218C" w:rsidP="0070290E">
      <w:pPr>
        <w:pStyle w:val="Heading2"/>
      </w:pPr>
      <w:r>
        <w:t xml:space="preserve">Stage 3 </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0A23D872" w14:textId="77777777" w:rsidTr="000E19F1">
        <w:trPr>
          <w:trHeight w:val="608"/>
        </w:trPr>
        <w:tc>
          <w:tcPr>
            <w:tcW w:w="1691" w:type="dxa"/>
            <w:shd w:val="clear" w:color="auto" w:fill="F2F2F2" w:themeFill="background1" w:themeFillShade="F2"/>
          </w:tcPr>
          <w:p w14:paraId="7D7A7E61" w14:textId="726411D2"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5F4F50DD" w14:textId="040C963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71EB3EE6"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00DE116B" w14:textId="68D900F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624EF542" w14:textId="680767B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5E04315F" w14:textId="77777777" w:rsidTr="000E19F1">
        <w:trPr>
          <w:trHeight w:val="1740"/>
        </w:trPr>
        <w:tc>
          <w:tcPr>
            <w:tcW w:w="1691" w:type="dxa"/>
            <w:shd w:val="clear" w:color="auto" w:fill="F2F2F2" w:themeFill="background1" w:themeFillShade="F2"/>
            <w:hideMark/>
          </w:tcPr>
          <w:p w14:paraId="39259CE4"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5.18</w:t>
            </w:r>
          </w:p>
        </w:tc>
        <w:tc>
          <w:tcPr>
            <w:tcW w:w="6521" w:type="dxa"/>
            <w:shd w:val="clear" w:color="auto" w:fill="F2F2F2" w:themeFill="background1" w:themeFillShade="F2"/>
            <w:hideMark/>
          </w:tcPr>
          <w:p w14:paraId="7300A2CD"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Complaints should only go to a third stage if the resident has actively requested a third stage review of their complaint. Where a third stage is in place and has been requested, landlords must respond to the stage three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Additional time will only be justified if related to convening a panel. An explanation and a date for when the stage three response will be received should be provided to the resident. </w:t>
            </w:r>
          </w:p>
        </w:tc>
        <w:tc>
          <w:tcPr>
            <w:tcW w:w="1276" w:type="dxa"/>
            <w:shd w:val="clear" w:color="auto" w:fill="F2F2F2" w:themeFill="background1" w:themeFillShade="F2"/>
            <w:hideMark/>
          </w:tcPr>
          <w:p w14:paraId="3C8AB9FF" w14:textId="38CF5ABF" w:rsidR="00542C11" w:rsidRDefault="00542C11" w:rsidP="00542C11">
            <w:pPr>
              <w:spacing w:line="240" w:lineRule="auto"/>
              <w:jc w:val="center"/>
              <w:rPr>
                <w:rFonts w:cstheme="minorHAnsi"/>
                <w:color w:val="000000"/>
                <w:lang w:eastAsia="en-GB"/>
              </w:rPr>
            </w:pPr>
          </w:p>
          <w:p w14:paraId="7A7299B7" w14:textId="07B9B17E" w:rsidR="0058218C" w:rsidRPr="00542C11" w:rsidRDefault="00542C11" w:rsidP="00542C11">
            <w:pPr>
              <w:spacing w:line="240" w:lineRule="auto"/>
              <w:jc w:val="center"/>
              <w:rPr>
                <w:rFonts w:cstheme="minorHAnsi"/>
                <w:color w:val="000000"/>
                <w:lang w:eastAsia="en-GB"/>
              </w:rPr>
            </w:pPr>
            <w:r w:rsidRPr="00542C11">
              <w:rPr>
                <w:rFonts w:cstheme="minorHAnsi"/>
                <w:color w:val="000000"/>
                <w:lang w:eastAsia="en-GB"/>
              </w:rPr>
              <w:t>N/A</w:t>
            </w:r>
          </w:p>
        </w:tc>
        <w:tc>
          <w:tcPr>
            <w:tcW w:w="4252" w:type="dxa"/>
            <w:shd w:val="clear" w:color="auto" w:fill="F2F2F2" w:themeFill="background1" w:themeFillShade="F2"/>
          </w:tcPr>
          <w:p w14:paraId="70197029" w14:textId="77777777" w:rsidR="00542C11" w:rsidRDefault="00542C11" w:rsidP="00AB30D8">
            <w:pPr>
              <w:spacing w:line="240" w:lineRule="auto"/>
              <w:rPr>
                <w:rFonts w:cstheme="minorHAnsi"/>
                <w:color w:val="000000"/>
                <w:lang w:eastAsia="en-GB"/>
              </w:rPr>
            </w:pPr>
          </w:p>
          <w:p w14:paraId="197FFC71" w14:textId="4529CFE5" w:rsidR="0058218C" w:rsidRPr="00542C11" w:rsidRDefault="00542C11" w:rsidP="00AB30D8">
            <w:pPr>
              <w:spacing w:line="240" w:lineRule="auto"/>
              <w:rPr>
                <w:rFonts w:cstheme="minorHAnsi"/>
                <w:color w:val="000000"/>
                <w:lang w:eastAsia="en-GB"/>
              </w:rPr>
            </w:pPr>
            <w:r w:rsidRPr="00542C11">
              <w:rPr>
                <w:rFonts w:cstheme="minorHAnsi"/>
                <w:color w:val="000000"/>
                <w:lang w:eastAsia="en-GB"/>
              </w:rPr>
              <w:t>N/A</w:t>
            </w:r>
          </w:p>
        </w:tc>
      </w:tr>
      <w:tr w:rsidR="00542C11" w:rsidRPr="00D1226A" w14:paraId="1F5BDA2C" w14:textId="77777777" w:rsidTr="000E19F1">
        <w:trPr>
          <w:trHeight w:val="1164"/>
        </w:trPr>
        <w:tc>
          <w:tcPr>
            <w:tcW w:w="1691" w:type="dxa"/>
            <w:shd w:val="clear" w:color="auto" w:fill="F2F2F2" w:themeFill="background1" w:themeFillShade="F2"/>
            <w:hideMark/>
          </w:tcPr>
          <w:p w14:paraId="61E6FDCC" w14:textId="77777777" w:rsidR="00542C11" w:rsidRPr="00D1226A" w:rsidRDefault="00542C11" w:rsidP="00542C11">
            <w:pPr>
              <w:spacing w:line="240" w:lineRule="auto"/>
              <w:rPr>
                <w:rFonts w:ascii="Arial" w:hAnsi="Arial" w:cs="Arial"/>
                <w:b/>
                <w:bCs/>
                <w:color w:val="000000"/>
                <w:lang w:eastAsia="en-GB"/>
              </w:rPr>
            </w:pPr>
            <w:r w:rsidRPr="00D1226A">
              <w:rPr>
                <w:rFonts w:ascii="Arial" w:hAnsi="Arial" w:cs="Arial"/>
                <w:b/>
                <w:bCs/>
                <w:color w:val="000000"/>
                <w:lang w:eastAsia="en-GB"/>
              </w:rPr>
              <w:t>5.19</w:t>
            </w:r>
          </w:p>
        </w:tc>
        <w:tc>
          <w:tcPr>
            <w:tcW w:w="6521" w:type="dxa"/>
            <w:shd w:val="clear" w:color="auto" w:fill="F2F2F2" w:themeFill="background1" w:themeFillShade="F2"/>
            <w:hideMark/>
          </w:tcPr>
          <w:p w14:paraId="75A377B6" w14:textId="77777777" w:rsidR="00542C11" w:rsidRPr="00D1226A" w:rsidRDefault="00542C11" w:rsidP="00542C11">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08B96037" w14:textId="77777777" w:rsidR="00542C11" w:rsidRDefault="00542C11" w:rsidP="00542C11">
            <w:pPr>
              <w:spacing w:line="240" w:lineRule="auto"/>
              <w:rPr>
                <w:rFonts w:cstheme="minorHAnsi"/>
                <w:color w:val="000000"/>
                <w:lang w:eastAsia="en-GB"/>
              </w:rPr>
            </w:pPr>
            <w:r w:rsidRPr="00542C11">
              <w:rPr>
                <w:rFonts w:cstheme="minorHAnsi"/>
                <w:color w:val="000000"/>
                <w:lang w:eastAsia="en-GB"/>
              </w:rPr>
              <w:t> </w:t>
            </w:r>
          </w:p>
          <w:p w14:paraId="1B3483F2" w14:textId="3CF9A9B9" w:rsidR="00542C11" w:rsidRPr="00D1226A" w:rsidRDefault="00542C11" w:rsidP="00542C11">
            <w:pPr>
              <w:spacing w:line="240" w:lineRule="auto"/>
              <w:jc w:val="center"/>
              <w:rPr>
                <w:rFonts w:ascii="Arial" w:hAnsi="Arial" w:cs="Arial"/>
                <w:color w:val="000000"/>
                <w:lang w:eastAsia="en-GB"/>
              </w:rPr>
            </w:pPr>
            <w:r w:rsidRPr="00542C11">
              <w:rPr>
                <w:rFonts w:cstheme="minorHAnsi"/>
                <w:color w:val="000000"/>
                <w:lang w:eastAsia="en-GB"/>
              </w:rPr>
              <w:t>N/A</w:t>
            </w:r>
          </w:p>
        </w:tc>
        <w:tc>
          <w:tcPr>
            <w:tcW w:w="4252" w:type="dxa"/>
            <w:shd w:val="clear" w:color="auto" w:fill="F2F2F2" w:themeFill="background1" w:themeFillShade="F2"/>
          </w:tcPr>
          <w:p w14:paraId="22B362B3" w14:textId="77777777" w:rsidR="00542C11" w:rsidRDefault="00542C11" w:rsidP="00542C11">
            <w:pPr>
              <w:spacing w:line="240" w:lineRule="auto"/>
              <w:rPr>
                <w:rFonts w:cstheme="minorHAnsi"/>
                <w:color w:val="000000"/>
                <w:lang w:eastAsia="en-GB"/>
              </w:rPr>
            </w:pPr>
          </w:p>
          <w:p w14:paraId="48B69416" w14:textId="1AF0CB49" w:rsidR="00542C11" w:rsidRPr="00D1226A" w:rsidRDefault="00542C11" w:rsidP="00542C11">
            <w:pPr>
              <w:spacing w:line="240" w:lineRule="auto"/>
              <w:rPr>
                <w:rFonts w:ascii="Arial" w:hAnsi="Arial" w:cs="Arial"/>
                <w:color w:val="000000"/>
                <w:lang w:eastAsia="en-GB"/>
              </w:rPr>
            </w:pPr>
            <w:r w:rsidRPr="00542C11">
              <w:rPr>
                <w:rFonts w:cstheme="minorHAnsi"/>
                <w:color w:val="000000"/>
                <w:lang w:eastAsia="en-GB"/>
              </w:rPr>
              <w:t>N/A</w:t>
            </w:r>
          </w:p>
        </w:tc>
      </w:tr>
    </w:tbl>
    <w:p w14:paraId="09C9170A" w14:textId="77777777" w:rsidR="00B94F1C" w:rsidRDefault="00B94F1C" w:rsidP="00B94F1C">
      <w:pPr>
        <w:pStyle w:val="NoSpacing"/>
        <w:rPr>
          <w:lang w:eastAsia="en-GB"/>
        </w:rPr>
      </w:pPr>
    </w:p>
    <w:p w14:paraId="6E1AD449" w14:textId="3E9F8BF5" w:rsidR="004D5E8D" w:rsidRDefault="004D5E8D" w:rsidP="0068233F">
      <w:pPr>
        <w:pStyle w:val="Heading1"/>
        <w:rPr>
          <w:rFonts w:eastAsia="Arial"/>
          <w:lang w:eastAsia="en-GB"/>
        </w:rPr>
      </w:pPr>
      <w:r w:rsidRPr="00613359">
        <w:rPr>
          <w:rFonts w:eastAsia="Arial"/>
          <w:color w:val="2F5496" w:themeColor="accent1" w:themeShade="BF"/>
          <w:lang w:eastAsia="en-GB"/>
        </w:rPr>
        <w:t xml:space="preserve">Section 6 - Putting things right </w:t>
      </w:r>
    </w:p>
    <w:p w14:paraId="3A5EEFBF" w14:textId="672035D2" w:rsidR="0068233F" w:rsidRDefault="0068233F" w:rsidP="0068233F">
      <w:pPr>
        <w:pStyle w:val="Heading2"/>
        <w:rPr>
          <w:rFonts w:eastAsia="Arial"/>
          <w:lang w:eastAsia="en-GB"/>
        </w:rPr>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2002C75" w14:textId="77777777" w:rsidTr="000E19F1">
        <w:trPr>
          <w:trHeight w:val="539"/>
        </w:trPr>
        <w:tc>
          <w:tcPr>
            <w:tcW w:w="1691" w:type="dxa"/>
          </w:tcPr>
          <w:p w14:paraId="1AA89CE7" w14:textId="0057CAFA" w:rsidR="00FF157C" w:rsidRPr="00335B05" w:rsidRDefault="00FF157C" w:rsidP="00FF157C">
            <w:pPr>
              <w:spacing w:line="240" w:lineRule="auto"/>
              <w:rPr>
                <w:rFonts w:ascii="Arial" w:eastAsia="Arial" w:hAnsi="Arial" w:cs="Arial"/>
                <w:b/>
                <w:bCs/>
                <w:color w:val="000000"/>
                <w:lang w:eastAsia="en-GB"/>
              </w:rPr>
            </w:pPr>
            <w:r w:rsidRPr="00335B05">
              <w:rPr>
                <w:rFonts w:ascii="Arial" w:eastAsia="Arial" w:hAnsi="Arial" w:cs="Arial"/>
                <w:b/>
                <w:bCs/>
              </w:rPr>
              <w:t xml:space="preserve">Code section </w:t>
            </w:r>
          </w:p>
        </w:tc>
        <w:tc>
          <w:tcPr>
            <w:tcW w:w="6521" w:type="dxa"/>
          </w:tcPr>
          <w:p w14:paraId="5197FF91" w14:textId="431280FB"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37EB04D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4F34399D" w14:textId="4E246971"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Yes/No</w:t>
            </w:r>
          </w:p>
        </w:tc>
        <w:tc>
          <w:tcPr>
            <w:tcW w:w="4252" w:type="dxa"/>
          </w:tcPr>
          <w:p w14:paraId="21931102" w14:textId="65EDF1A2"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AB708E4" w14:textId="10D6944E" w:rsidTr="000E19F1">
        <w:trPr>
          <w:trHeight w:val="876"/>
        </w:trPr>
        <w:tc>
          <w:tcPr>
            <w:tcW w:w="1691" w:type="dxa"/>
            <w:hideMark/>
          </w:tcPr>
          <w:p w14:paraId="3B877B7E"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6.1</w:t>
            </w:r>
          </w:p>
        </w:tc>
        <w:tc>
          <w:tcPr>
            <w:tcW w:w="6521" w:type="dxa"/>
            <w:hideMark/>
          </w:tcPr>
          <w:p w14:paraId="5799709B"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Effective dispute resolution requires a process designed to resolve complaints. Where something has gone wrong a landlord must acknowledge this and set out the actions it has already taken, or intends to take, to put things right.</w:t>
            </w:r>
          </w:p>
        </w:tc>
        <w:tc>
          <w:tcPr>
            <w:tcW w:w="1276" w:type="dxa"/>
          </w:tcPr>
          <w:p w14:paraId="710E5FE4" w14:textId="77777777" w:rsidR="00787AFA" w:rsidRDefault="00787AFA" w:rsidP="00787AFA">
            <w:pPr>
              <w:spacing w:line="240" w:lineRule="auto"/>
              <w:jc w:val="center"/>
              <w:rPr>
                <w:rFonts w:eastAsia="Arial" w:cstheme="minorHAnsi"/>
                <w:color w:val="000000"/>
                <w:szCs w:val="24"/>
                <w:lang w:eastAsia="en-GB"/>
              </w:rPr>
            </w:pPr>
          </w:p>
          <w:p w14:paraId="3B9CAA7C" w14:textId="77777777" w:rsidR="00787AFA" w:rsidRDefault="00787AFA" w:rsidP="00787AFA">
            <w:pPr>
              <w:spacing w:line="240" w:lineRule="auto"/>
              <w:jc w:val="center"/>
              <w:rPr>
                <w:rFonts w:eastAsia="Arial" w:cstheme="minorHAnsi"/>
                <w:color w:val="000000"/>
                <w:szCs w:val="24"/>
                <w:lang w:eastAsia="en-GB"/>
              </w:rPr>
            </w:pPr>
          </w:p>
          <w:p w14:paraId="6E9958D0" w14:textId="77777777" w:rsidR="00787AFA" w:rsidRDefault="00787AFA" w:rsidP="00787AFA">
            <w:pPr>
              <w:spacing w:line="240" w:lineRule="auto"/>
              <w:jc w:val="center"/>
              <w:rPr>
                <w:rFonts w:eastAsia="Arial" w:cstheme="minorHAnsi"/>
                <w:color w:val="000000"/>
                <w:szCs w:val="24"/>
                <w:lang w:eastAsia="en-GB"/>
              </w:rPr>
            </w:pPr>
          </w:p>
          <w:p w14:paraId="34612791" w14:textId="201F55E5" w:rsidR="002B794C" w:rsidRPr="00787AFA" w:rsidRDefault="00A9676F" w:rsidP="00787AFA">
            <w:pPr>
              <w:spacing w:line="240" w:lineRule="auto"/>
              <w:jc w:val="center"/>
              <w:rPr>
                <w:rFonts w:eastAsia="Arial" w:cstheme="minorHAnsi"/>
                <w:color w:val="000000"/>
                <w:szCs w:val="24"/>
                <w:lang w:eastAsia="en-GB"/>
              </w:rPr>
            </w:pPr>
            <w:r>
              <w:rPr>
                <w:rFonts w:eastAsia="Arial" w:cstheme="minorHAnsi"/>
                <w:color w:val="000000"/>
                <w:szCs w:val="24"/>
                <w:lang w:eastAsia="en-GB"/>
              </w:rPr>
              <w:t>Yes</w:t>
            </w:r>
          </w:p>
        </w:tc>
        <w:tc>
          <w:tcPr>
            <w:tcW w:w="4252" w:type="dxa"/>
          </w:tcPr>
          <w:p w14:paraId="5C10D5F3" w14:textId="77777777" w:rsidR="00A9676F" w:rsidRDefault="00A9676F" w:rsidP="00A9676F">
            <w:pPr>
              <w:spacing w:line="240" w:lineRule="auto"/>
              <w:rPr>
                <w:rFonts w:cstheme="minorHAnsi"/>
              </w:rPr>
            </w:pPr>
            <w:r w:rsidRPr="0017267D">
              <w:rPr>
                <w:rFonts w:cstheme="minorHAnsi"/>
              </w:rPr>
              <w:t>Detailed in the Councils Comments</w:t>
            </w:r>
            <w:r>
              <w:rPr>
                <w:rFonts w:cstheme="minorHAnsi"/>
              </w:rPr>
              <w:t xml:space="preserve">, </w:t>
            </w:r>
            <w:r w:rsidRPr="0017267D">
              <w:rPr>
                <w:rFonts w:cstheme="minorHAnsi"/>
              </w:rPr>
              <w:t>Compliments and Complaints Policy</w:t>
            </w:r>
            <w:r>
              <w:rPr>
                <w:rFonts w:cstheme="minorHAnsi"/>
              </w:rPr>
              <w:t>.</w:t>
            </w:r>
          </w:p>
          <w:p w14:paraId="0CECA5B8" w14:textId="77777777" w:rsidR="00A9676F" w:rsidRDefault="00A9676F" w:rsidP="00A9676F">
            <w:pPr>
              <w:spacing w:line="240" w:lineRule="auto"/>
              <w:rPr>
                <w:rFonts w:cstheme="minorHAnsi"/>
              </w:rPr>
            </w:pPr>
          </w:p>
          <w:p w14:paraId="6D9E4089" w14:textId="77777777" w:rsidR="00A9676F" w:rsidRDefault="00000000" w:rsidP="00A9676F">
            <w:pPr>
              <w:pStyle w:val="TableParagraph"/>
              <w:ind w:left="0"/>
              <w:rPr>
                <w:rFonts w:asciiTheme="minorHAnsi" w:hAnsiTheme="minorHAnsi" w:cstheme="minorHAnsi"/>
                <w:u w:val="single"/>
              </w:rPr>
            </w:pPr>
            <w:hyperlink r:id="rId38" w:history="1">
              <w:r w:rsidR="00A9676F">
                <w:rPr>
                  <w:rStyle w:val="Hyperlink"/>
                  <w:rFonts w:asciiTheme="minorHAnsi" w:hAnsiTheme="minorHAnsi" w:cstheme="minorHAnsi"/>
                </w:rPr>
                <w:t>Comments, Compliments and Complaints Policy</w:t>
              </w:r>
            </w:hyperlink>
          </w:p>
          <w:p w14:paraId="78D49FFF" w14:textId="77777777" w:rsidR="006A7046" w:rsidRDefault="006A7046" w:rsidP="00DB6254">
            <w:pPr>
              <w:pStyle w:val="TableParagraph"/>
              <w:ind w:left="0"/>
              <w:rPr>
                <w:rFonts w:asciiTheme="minorHAnsi" w:hAnsiTheme="minorHAnsi" w:cstheme="minorHAnsi"/>
                <w:u w:val="single"/>
              </w:rPr>
            </w:pPr>
          </w:p>
          <w:p w14:paraId="7E2C75E0" w14:textId="0C9ACF0F" w:rsidR="00A9676F" w:rsidRPr="00A9676F" w:rsidRDefault="00A9676F" w:rsidP="00DB6254">
            <w:pPr>
              <w:pStyle w:val="TableParagraph"/>
              <w:ind w:left="0"/>
              <w:rPr>
                <w:rFonts w:asciiTheme="minorHAnsi" w:hAnsiTheme="minorHAnsi" w:cstheme="minorHAnsi"/>
              </w:rPr>
            </w:pPr>
            <w:r w:rsidRPr="00A9676F">
              <w:rPr>
                <w:rFonts w:asciiTheme="minorHAnsi" w:hAnsiTheme="minorHAnsi" w:cstheme="minorHAnsi"/>
              </w:rPr>
              <w:t>Where</w:t>
            </w:r>
            <w:r w:rsidR="006A7046" w:rsidRPr="00A9676F">
              <w:rPr>
                <w:rFonts w:asciiTheme="minorHAnsi" w:hAnsiTheme="minorHAnsi" w:cstheme="minorHAnsi"/>
              </w:rPr>
              <w:t xml:space="preserve"> poor service is identified this is acknowledged in the resolution letter with the action to put </w:t>
            </w:r>
            <w:r w:rsidRPr="00A9676F">
              <w:rPr>
                <w:rFonts w:asciiTheme="minorHAnsi" w:hAnsiTheme="minorHAnsi" w:cstheme="minorHAnsi"/>
              </w:rPr>
              <w:t>it right.</w:t>
            </w:r>
          </w:p>
          <w:p w14:paraId="4002D1E0" w14:textId="3CF0122F" w:rsidR="00542C11" w:rsidRPr="00507DF6" w:rsidRDefault="00542C11" w:rsidP="00542C11">
            <w:pPr>
              <w:pStyle w:val="TableParagraph"/>
              <w:ind w:left="0"/>
              <w:rPr>
                <w:rFonts w:asciiTheme="minorHAnsi" w:hAnsiTheme="minorHAnsi" w:cstheme="minorHAnsi"/>
                <w:u w:val="single"/>
              </w:rPr>
            </w:pPr>
          </w:p>
          <w:p w14:paraId="1DBD42D6" w14:textId="77777777" w:rsidR="00542C11" w:rsidRPr="00507DF6" w:rsidRDefault="00542C11" w:rsidP="00542C11">
            <w:pPr>
              <w:pStyle w:val="TableParagraph"/>
              <w:ind w:left="0"/>
              <w:rPr>
                <w:rFonts w:asciiTheme="minorHAnsi" w:hAnsiTheme="minorHAnsi" w:cstheme="minorHAnsi"/>
              </w:rPr>
            </w:pPr>
            <w:r w:rsidRPr="00507DF6">
              <w:rPr>
                <w:rFonts w:asciiTheme="minorHAnsi" w:hAnsiTheme="minorHAnsi" w:cstheme="minorHAnsi"/>
              </w:rPr>
              <w:t>Letter templates, advice, and final quality checks in place.</w:t>
            </w:r>
          </w:p>
          <w:p w14:paraId="13041D40" w14:textId="77777777" w:rsidR="002B794C" w:rsidRPr="00D1226A" w:rsidRDefault="002B794C" w:rsidP="00C4229E">
            <w:pPr>
              <w:spacing w:line="240" w:lineRule="auto"/>
              <w:rPr>
                <w:rFonts w:ascii="Arial" w:eastAsia="Arial" w:hAnsi="Arial" w:cs="Arial"/>
                <w:color w:val="000000"/>
                <w:szCs w:val="24"/>
                <w:lang w:eastAsia="en-GB"/>
              </w:rPr>
            </w:pPr>
          </w:p>
        </w:tc>
      </w:tr>
      <w:tr w:rsidR="002B794C" w:rsidRPr="00D1226A" w14:paraId="281818FE" w14:textId="33C45613" w:rsidTr="000E19F1">
        <w:trPr>
          <w:trHeight w:val="1152"/>
        </w:trPr>
        <w:tc>
          <w:tcPr>
            <w:tcW w:w="1691" w:type="dxa"/>
            <w:hideMark/>
          </w:tcPr>
          <w:p w14:paraId="4ADCD165" w14:textId="77777777" w:rsidR="002B794C" w:rsidRPr="00D1226A" w:rsidRDefault="002B794C" w:rsidP="00692951">
            <w:pPr>
              <w:spacing w:line="240" w:lineRule="auto"/>
              <w:rPr>
                <w:rFonts w:ascii="Arial" w:hAnsi="Arial" w:cs="Arial"/>
                <w:b/>
                <w:bCs/>
                <w:color w:val="000000"/>
                <w:lang w:eastAsia="en-GB"/>
              </w:rPr>
            </w:pPr>
            <w:bookmarkStart w:id="8" w:name="_Hlk133313560"/>
            <w:r w:rsidRPr="00D1226A">
              <w:rPr>
                <w:rFonts w:ascii="Arial" w:eastAsia="Arial" w:hAnsi="Arial" w:cs="Arial"/>
                <w:b/>
                <w:bCs/>
                <w:color w:val="000000"/>
                <w:szCs w:val="24"/>
                <w:lang w:eastAsia="en-GB"/>
              </w:rPr>
              <w:t>6.2</w:t>
            </w:r>
          </w:p>
        </w:tc>
        <w:tc>
          <w:tcPr>
            <w:tcW w:w="6521" w:type="dxa"/>
            <w:hideMark/>
          </w:tcPr>
          <w:p w14:paraId="1459DCDF"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Any remedy offered must reflect the extent of any service failures and the level of detriment caused to the resident as a result. A landlord must carefully manage the expectations of residents and not promise anything that cannot be delivered or would cause unfairness to other residents.</w:t>
            </w:r>
          </w:p>
        </w:tc>
        <w:tc>
          <w:tcPr>
            <w:tcW w:w="1276" w:type="dxa"/>
          </w:tcPr>
          <w:p w14:paraId="4AA47CFE" w14:textId="77777777" w:rsidR="00DB6254" w:rsidRDefault="00DB6254" w:rsidP="00F07CB6">
            <w:pPr>
              <w:spacing w:line="240" w:lineRule="auto"/>
              <w:jc w:val="center"/>
              <w:rPr>
                <w:rFonts w:eastAsia="Arial" w:cstheme="minorHAnsi"/>
                <w:color w:val="000000"/>
                <w:szCs w:val="24"/>
                <w:lang w:eastAsia="en-GB"/>
              </w:rPr>
            </w:pPr>
          </w:p>
          <w:p w14:paraId="3EBA9BCC" w14:textId="77777777" w:rsidR="00A9676F" w:rsidRDefault="00A9676F" w:rsidP="00F07CB6">
            <w:pPr>
              <w:spacing w:line="240" w:lineRule="auto"/>
              <w:jc w:val="center"/>
              <w:rPr>
                <w:rFonts w:eastAsia="Arial" w:cstheme="minorHAnsi"/>
                <w:color w:val="000000"/>
                <w:szCs w:val="24"/>
                <w:lang w:eastAsia="en-GB"/>
              </w:rPr>
            </w:pPr>
          </w:p>
          <w:p w14:paraId="1419C17B" w14:textId="77777777" w:rsidR="00A9676F" w:rsidRDefault="00A9676F" w:rsidP="00F07CB6">
            <w:pPr>
              <w:spacing w:line="240" w:lineRule="auto"/>
              <w:jc w:val="center"/>
              <w:rPr>
                <w:rFonts w:eastAsia="Arial" w:cstheme="minorHAnsi"/>
                <w:color w:val="000000"/>
                <w:szCs w:val="24"/>
                <w:lang w:eastAsia="en-GB"/>
              </w:rPr>
            </w:pPr>
          </w:p>
          <w:p w14:paraId="0404D366" w14:textId="6113F13B" w:rsidR="002B794C" w:rsidRDefault="00F07CB6" w:rsidP="00F07CB6">
            <w:pPr>
              <w:spacing w:line="240" w:lineRule="auto"/>
              <w:jc w:val="center"/>
              <w:rPr>
                <w:rFonts w:eastAsia="Arial" w:cstheme="minorHAnsi"/>
                <w:color w:val="000000"/>
                <w:szCs w:val="24"/>
                <w:lang w:eastAsia="en-GB"/>
              </w:rPr>
            </w:pPr>
            <w:r>
              <w:rPr>
                <w:rFonts w:eastAsia="Arial" w:cstheme="minorHAnsi"/>
                <w:color w:val="000000"/>
                <w:szCs w:val="24"/>
                <w:lang w:eastAsia="en-GB"/>
              </w:rPr>
              <w:t>Yes</w:t>
            </w:r>
          </w:p>
          <w:p w14:paraId="416B5ABF" w14:textId="0EF910C3" w:rsidR="00A9676F" w:rsidRPr="00A9676F" w:rsidRDefault="00A9676F" w:rsidP="00F07CB6">
            <w:pPr>
              <w:spacing w:line="240" w:lineRule="auto"/>
              <w:jc w:val="center"/>
              <w:rPr>
                <w:rFonts w:eastAsia="Arial" w:cstheme="minorHAnsi"/>
                <w:color w:val="000000"/>
                <w:szCs w:val="24"/>
                <w:lang w:eastAsia="en-GB"/>
              </w:rPr>
            </w:pPr>
          </w:p>
        </w:tc>
        <w:tc>
          <w:tcPr>
            <w:tcW w:w="4252" w:type="dxa"/>
          </w:tcPr>
          <w:p w14:paraId="63D2E15D" w14:textId="0D1561F4" w:rsidR="002B794C" w:rsidRDefault="00A9676F" w:rsidP="00C4229E">
            <w:pPr>
              <w:spacing w:line="240" w:lineRule="auto"/>
            </w:pPr>
            <w:r>
              <w:t xml:space="preserve">Proportionate remedies are offered where a complaint is Upheld or Partially Upheld. </w:t>
            </w:r>
            <w:r w:rsidR="00E92862">
              <w:t>For example, t</w:t>
            </w:r>
            <w:r>
              <w:t>hese can range from an apology, an agreement to carry out or complete repair work, and the payment of appropriate monetary compensation.</w:t>
            </w:r>
          </w:p>
          <w:p w14:paraId="35F829CE" w14:textId="77777777" w:rsidR="000553B8" w:rsidRDefault="000553B8" w:rsidP="00C4229E">
            <w:pPr>
              <w:spacing w:line="240" w:lineRule="auto"/>
            </w:pPr>
          </w:p>
          <w:p w14:paraId="5DC45587" w14:textId="7191224B" w:rsidR="00A9676F" w:rsidRPr="00F81F1B" w:rsidRDefault="000553B8" w:rsidP="00C4229E">
            <w:pPr>
              <w:spacing w:line="240" w:lineRule="auto"/>
            </w:pPr>
            <w:r>
              <w:t xml:space="preserve">This being further strengthened with the introduction </w:t>
            </w:r>
            <w:r w:rsidR="004179D9">
              <w:t>of complaint</w:t>
            </w:r>
            <w:r>
              <w:t xml:space="preserve"> training, </w:t>
            </w:r>
            <w:r w:rsidR="004179D9">
              <w:t xml:space="preserve">and </w:t>
            </w:r>
            <w:r>
              <w:t>increased guidance</w:t>
            </w:r>
            <w:r w:rsidR="004179D9">
              <w:t>.</w:t>
            </w:r>
          </w:p>
          <w:p w14:paraId="0E26E07C" w14:textId="06F407AF" w:rsidR="00A9676F" w:rsidRPr="00D1226A" w:rsidRDefault="00A9676F" w:rsidP="00F07CB6">
            <w:pPr>
              <w:spacing w:line="240" w:lineRule="auto"/>
              <w:rPr>
                <w:rFonts w:ascii="Arial" w:eastAsia="Arial" w:hAnsi="Arial" w:cs="Arial"/>
                <w:color w:val="000000"/>
                <w:szCs w:val="24"/>
                <w:lang w:eastAsia="en-GB"/>
              </w:rPr>
            </w:pPr>
          </w:p>
        </w:tc>
      </w:tr>
      <w:bookmarkEnd w:id="8"/>
      <w:tr w:rsidR="002B794C" w:rsidRPr="00D1226A" w14:paraId="2A95AF20" w14:textId="11EE6350" w:rsidTr="000E19F1">
        <w:trPr>
          <w:trHeight w:val="876"/>
        </w:trPr>
        <w:tc>
          <w:tcPr>
            <w:tcW w:w="1691" w:type="dxa"/>
            <w:hideMark/>
          </w:tcPr>
          <w:p w14:paraId="3F83815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6.5</w:t>
            </w:r>
          </w:p>
        </w:tc>
        <w:tc>
          <w:tcPr>
            <w:tcW w:w="6521" w:type="dxa"/>
            <w:hideMark/>
          </w:tcPr>
          <w:p w14:paraId="3306DCB9"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The remedy offer must clearly set out what will happen and by when, in agreement with the resident where appropriate. Any remedy proposed must be followed through to completion.</w:t>
            </w:r>
          </w:p>
        </w:tc>
        <w:tc>
          <w:tcPr>
            <w:tcW w:w="1276" w:type="dxa"/>
          </w:tcPr>
          <w:p w14:paraId="1F611EAB" w14:textId="77777777" w:rsidR="002B794C" w:rsidRDefault="002B794C" w:rsidP="00C4229E">
            <w:pPr>
              <w:spacing w:line="240" w:lineRule="auto"/>
              <w:rPr>
                <w:rFonts w:ascii="Arial" w:eastAsia="Arial" w:hAnsi="Arial" w:cs="Arial"/>
                <w:color w:val="000000"/>
                <w:szCs w:val="24"/>
                <w:lang w:eastAsia="en-GB"/>
              </w:rPr>
            </w:pPr>
          </w:p>
          <w:p w14:paraId="7CE3400B" w14:textId="314C3C8B" w:rsidR="00DB6254" w:rsidRPr="00DB6254" w:rsidRDefault="00F07CB6" w:rsidP="00F81F1B">
            <w:pPr>
              <w:spacing w:line="240" w:lineRule="auto"/>
              <w:jc w:val="center"/>
              <w:rPr>
                <w:rFonts w:eastAsia="Arial" w:cstheme="minorHAnsi"/>
                <w:color w:val="000000"/>
                <w:szCs w:val="24"/>
                <w:lang w:eastAsia="en-GB"/>
              </w:rPr>
            </w:pPr>
            <w:r>
              <w:rPr>
                <w:rFonts w:eastAsia="Arial" w:cstheme="minorHAnsi"/>
                <w:color w:val="000000"/>
                <w:szCs w:val="24"/>
                <w:lang w:eastAsia="en-GB"/>
              </w:rPr>
              <w:t>Yes</w:t>
            </w:r>
          </w:p>
        </w:tc>
        <w:tc>
          <w:tcPr>
            <w:tcW w:w="4252" w:type="dxa"/>
          </w:tcPr>
          <w:p w14:paraId="0164BCBF" w14:textId="176E194D" w:rsidR="00DB6254" w:rsidRPr="00DB6254" w:rsidRDefault="00DB6254" w:rsidP="00C4229E">
            <w:pPr>
              <w:spacing w:line="240" w:lineRule="auto"/>
              <w:rPr>
                <w:rFonts w:eastAsia="Arial" w:cstheme="minorHAnsi"/>
                <w:color w:val="000000"/>
                <w:szCs w:val="24"/>
                <w:lang w:eastAsia="en-GB"/>
              </w:rPr>
            </w:pPr>
            <w:r>
              <w:rPr>
                <w:rFonts w:eastAsia="Arial" w:cstheme="minorHAnsi"/>
                <w:color w:val="000000"/>
                <w:szCs w:val="24"/>
                <w:lang w:eastAsia="en-GB"/>
              </w:rPr>
              <w:t>Complaint response detail</w:t>
            </w:r>
            <w:r w:rsidR="00A9676F">
              <w:rPr>
                <w:rFonts w:eastAsia="Arial" w:cstheme="minorHAnsi"/>
                <w:color w:val="000000"/>
                <w:szCs w:val="24"/>
                <w:lang w:eastAsia="en-GB"/>
              </w:rPr>
              <w:t>s</w:t>
            </w:r>
            <w:r>
              <w:rPr>
                <w:rFonts w:eastAsia="Arial" w:cstheme="minorHAnsi"/>
                <w:color w:val="000000"/>
                <w:szCs w:val="24"/>
                <w:lang w:eastAsia="en-GB"/>
              </w:rPr>
              <w:t xml:space="preserve"> any remedy offered, for example if a new appointment is made for a missed appointment.</w:t>
            </w:r>
          </w:p>
        </w:tc>
      </w:tr>
      <w:tr w:rsidR="002B794C" w:rsidRPr="00D1226A" w14:paraId="2570A915" w14:textId="3423062E" w:rsidTr="000E19F1">
        <w:trPr>
          <w:trHeight w:val="876"/>
        </w:trPr>
        <w:tc>
          <w:tcPr>
            <w:tcW w:w="1691" w:type="dxa"/>
            <w:hideMark/>
          </w:tcPr>
          <w:p w14:paraId="4B6C1FB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6.6</w:t>
            </w:r>
          </w:p>
        </w:tc>
        <w:tc>
          <w:tcPr>
            <w:tcW w:w="6521" w:type="dxa"/>
            <w:hideMark/>
          </w:tcPr>
          <w:p w14:paraId="0E0A6995"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In awarding compensation, a landlord must consider whether any statutory payments are due, if any quantifiable losses have been incurred, the time and trouble a resident has been put to as well as any distress and inconvenience caused.</w:t>
            </w:r>
          </w:p>
        </w:tc>
        <w:tc>
          <w:tcPr>
            <w:tcW w:w="1276" w:type="dxa"/>
          </w:tcPr>
          <w:p w14:paraId="155ECAB6" w14:textId="77777777" w:rsidR="002B794C" w:rsidRDefault="002B794C" w:rsidP="00C4229E">
            <w:pPr>
              <w:spacing w:line="240" w:lineRule="auto"/>
              <w:rPr>
                <w:rFonts w:ascii="Arial" w:eastAsia="Arial" w:hAnsi="Arial" w:cs="Arial"/>
                <w:color w:val="000000"/>
                <w:szCs w:val="24"/>
                <w:lang w:eastAsia="en-GB"/>
              </w:rPr>
            </w:pPr>
          </w:p>
          <w:p w14:paraId="1DB32697" w14:textId="73E1488F" w:rsidR="00DB6254" w:rsidRPr="00DB6254" w:rsidRDefault="00DB6254" w:rsidP="00DB6254">
            <w:pPr>
              <w:spacing w:line="240" w:lineRule="auto"/>
              <w:jc w:val="center"/>
              <w:rPr>
                <w:rFonts w:eastAsia="Arial" w:cstheme="minorHAnsi"/>
                <w:color w:val="000000"/>
                <w:szCs w:val="24"/>
                <w:lang w:eastAsia="en-GB"/>
              </w:rPr>
            </w:pPr>
          </w:p>
        </w:tc>
        <w:tc>
          <w:tcPr>
            <w:tcW w:w="4252" w:type="dxa"/>
          </w:tcPr>
          <w:p w14:paraId="3EB0EDF9" w14:textId="3D682B61" w:rsidR="002B794C" w:rsidRPr="00DB6254" w:rsidRDefault="002B794C" w:rsidP="00C4229E">
            <w:pPr>
              <w:spacing w:line="240" w:lineRule="auto"/>
              <w:rPr>
                <w:rFonts w:eastAsia="Arial" w:cstheme="minorHAnsi"/>
                <w:color w:val="000000"/>
                <w:szCs w:val="24"/>
                <w:lang w:eastAsia="en-GB"/>
              </w:rPr>
            </w:pPr>
          </w:p>
        </w:tc>
      </w:tr>
    </w:tbl>
    <w:p w14:paraId="2D0C79F2" w14:textId="77777777" w:rsidR="00E44724" w:rsidRDefault="00E44724" w:rsidP="00E44724">
      <w:pPr>
        <w:pStyle w:val="NoSpacing"/>
        <w:rPr>
          <w:lang w:eastAsia="en-GB"/>
        </w:rPr>
      </w:pPr>
    </w:p>
    <w:p w14:paraId="61790B34" w14:textId="76301116" w:rsidR="004D5E8D" w:rsidRDefault="0068233F" w:rsidP="004C5FA3">
      <w:pPr>
        <w:pStyle w:val="Heading2"/>
        <w:spacing w:after="240"/>
        <w:rPr>
          <w:rFonts w:eastAsia="Times New Roman"/>
          <w:lang w:eastAsia="en-GB"/>
        </w:rPr>
      </w:pPr>
      <w:r w:rsidRPr="00D1226A">
        <w:rPr>
          <w:rFonts w:eastAsia="Times New Roman"/>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45DEAE6" w14:textId="77777777" w:rsidTr="000E19F1">
        <w:trPr>
          <w:trHeight w:val="527"/>
        </w:trPr>
        <w:tc>
          <w:tcPr>
            <w:tcW w:w="1691" w:type="dxa"/>
            <w:shd w:val="clear" w:color="auto" w:fill="F2F2F2" w:themeFill="background1" w:themeFillShade="F2"/>
          </w:tcPr>
          <w:p w14:paraId="280CA7FC" w14:textId="33B42751"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0895476A" w14:textId="215512D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7C06F5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61E17151" w14:textId="0C7D118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0C51907" w14:textId="35168AF0"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4737E16" w14:textId="62E8840E" w:rsidTr="000E19F1">
        <w:trPr>
          <w:trHeight w:val="876"/>
        </w:trPr>
        <w:tc>
          <w:tcPr>
            <w:tcW w:w="1691" w:type="dxa"/>
            <w:shd w:val="clear" w:color="auto" w:fill="F2F2F2" w:themeFill="background1" w:themeFillShade="F2"/>
            <w:hideMark/>
          </w:tcPr>
          <w:p w14:paraId="521EB09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6.3</w:t>
            </w:r>
          </w:p>
        </w:tc>
        <w:tc>
          <w:tcPr>
            <w:tcW w:w="6521" w:type="dxa"/>
            <w:shd w:val="clear" w:color="auto" w:fill="F2F2F2" w:themeFill="background1" w:themeFillShade="F2"/>
            <w:hideMark/>
          </w:tcPr>
          <w:p w14:paraId="7E688902"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Landlords should look beyond the circumstances of the individual complaint and consider whether anything needs to be ‘put right’ in terms of process or systems to the benefit of all residents. </w:t>
            </w:r>
          </w:p>
        </w:tc>
        <w:tc>
          <w:tcPr>
            <w:tcW w:w="1276" w:type="dxa"/>
            <w:shd w:val="clear" w:color="auto" w:fill="F2F2F2" w:themeFill="background1" w:themeFillShade="F2"/>
            <w:hideMark/>
          </w:tcPr>
          <w:p w14:paraId="4DF28869" w14:textId="77777777" w:rsidR="008A7DF0"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p>
          <w:p w14:paraId="701F54D5" w14:textId="77777777" w:rsidR="008A7DF0" w:rsidRDefault="008A7DF0" w:rsidP="00277159">
            <w:pPr>
              <w:spacing w:line="240" w:lineRule="auto"/>
              <w:rPr>
                <w:rFonts w:ascii="Arial" w:hAnsi="Arial" w:cs="Arial"/>
                <w:color w:val="000000"/>
                <w:lang w:eastAsia="en-GB"/>
              </w:rPr>
            </w:pPr>
          </w:p>
          <w:p w14:paraId="0B5D05DE" w14:textId="6C6815F5" w:rsidR="002B794C" w:rsidRPr="008A7DF0" w:rsidRDefault="008A7DF0" w:rsidP="008A7DF0">
            <w:pPr>
              <w:spacing w:line="240" w:lineRule="auto"/>
              <w:jc w:val="center"/>
              <w:rPr>
                <w:rFonts w:cstheme="minorHAnsi"/>
                <w:color w:val="000000"/>
                <w:lang w:eastAsia="en-GB"/>
              </w:rPr>
            </w:pPr>
            <w:r w:rsidRPr="008A7DF0">
              <w:rPr>
                <w:rFonts w:cstheme="minorHAnsi"/>
                <w:color w:val="000000"/>
                <w:lang w:eastAsia="en-GB"/>
              </w:rPr>
              <w:t>Yes</w:t>
            </w:r>
          </w:p>
        </w:tc>
        <w:tc>
          <w:tcPr>
            <w:tcW w:w="4252" w:type="dxa"/>
            <w:shd w:val="clear" w:color="auto" w:fill="F2F2F2" w:themeFill="background1" w:themeFillShade="F2"/>
          </w:tcPr>
          <w:p w14:paraId="6DDA9113" w14:textId="169D6C63" w:rsidR="002B794C" w:rsidRPr="008A7DF0" w:rsidRDefault="008A7DF0" w:rsidP="00277159">
            <w:pPr>
              <w:spacing w:line="240" w:lineRule="auto"/>
              <w:rPr>
                <w:rFonts w:cstheme="minorHAnsi"/>
                <w:color w:val="000000"/>
                <w:lang w:eastAsia="en-GB"/>
              </w:rPr>
            </w:pPr>
            <w:r w:rsidRPr="008A7DF0">
              <w:rPr>
                <w:rFonts w:cstheme="minorHAnsi"/>
                <w:color w:val="000000"/>
                <w:lang w:eastAsia="en-GB"/>
              </w:rPr>
              <w:t>Trends / Themes monitored and reported to the wider organisation on a regular basis to ensure learning from complaints is implemented into business as usual.</w:t>
            </w:r>
          </w:p>
          <w:p w14:paraId="0D1F0559" w14:textId="2C630599" w:rsidR="008A7DF0" w:rsidRPr="00D1226A" w:rsidRDefault="008A7DF0" w:rsidP="00277159">
            <w:pPr>
              <w:spacing w:line="240" w:lineRule="auto"/>
              <w:rPr>
                <w:rFonts w:ascii="Arial" w:hAnsi="Arial" w:cs="Arial"/>
                <w:color w:val="000000"/>
                <w:lang w:eastAsia="en-GB"/>
              </w:rPr>
            </w:pPr>
          </w:p>
        </w:tc>
      </w:tr>
      <w:tr w:rsidR="002B794C" w:rsidRPr="00D1226A" w14:paraId="5768D79E" w14:textId="688F18A0" w:rsidTr="000E19F1">
        <w:trPr>
          <w:trHeight w:val="876"/>
        </w:trPr>
        <w:tc>
          <w:tcPr>
            <w:tcW w:w="1691" w:type="dxa"/>
            <w:shd w:val="clear" w:color="auto" w:fill="F2F2F2" w:themeFill="background1" w:themeFillShade="F2"/>
            <w:hideMark/>
          </w:tcPr>
          <w:p w14:paraId="7DB8E862" w14:textId="77777777" w:rsidR="002B794C" w:rsidRPr="00D1226A" w:rsidRDefault="002B794C" w:rsidP="00692951">
            <w:pPr>
              <w:spacing w:line="240" w:lineRule="auto"/>
              <w:rPr>
                <w:rFonts w:ascii="Arial" w:hAnsi="Arial" w:cs="Arial"/>
                <w:b/>
                <w:bCs/>
                <w:color w:val="000000"/>
                <w:lang w:eastAsia="en-GB"/>
              </w:rPr>
            </w:pPr>
            <w:bookmarkStart w:id="9" w:name="_Hlk133313866"/>
            <w:r w:rsidRPr="00D1226A">
              <w:rPr>
                <w:rFonts w:ascii="Arial" w:hAnsi="Arial" w:cs="Arial"/>
                <w:b/>
                <w:bCs/>
                <w:color w:val="000000"/>
                <w:lang w:eastAsia="en-GB"/>
              </w:rPr>
              <w:t>6.7</w:t>
            </w:r>
          </w:p>
        </w:tc>
        <w:tc>
          <w:tcPr>
            <w:tcW w:w="6521" w:type="dxa"/>
            <w:shd w:val="clear" w:color="auto" w:fill="F2F2F2" w:themeFill="background1" w:themeFillShade="F2"/>
            <w:hideMark/>
          </w:tcPr>
          <w:p w14:paraId="39B7E200"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In some cases, a resident may have a legal entitlement to redress. The landlord should still offer a resolution where possible, obtaining legal advice as to how any offer of resolution should be worded. </w:t>
            </w:r>
          </w:p>
        </w:tc>
        <w:tc>
          <w:tcPr>
            <w:tcW w:w="1276" w:type="dxa"/>
            <w:shd w:val="clear" w:color="auto" w:fill="F2F2F2" w:themeFill="background1" w:themeFillShade="F2"/>
            <w:hideMark/>
          </w:tcPr>
          <w:p w14:paraId="303DC73E" w14:textId="77777777" w:rsidR="002B794C"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p>
          <w:p w14:paraId="5E65F124" w14:textId="44BB5868" w:rsidR="00A9676F" w:rsidRPr="00A9676F" w:rsidRDefault="00A9676F" w:rsidP="00A9676F">
            <w:pPr>
              <w:spacing w:line="240" w:lineRule="auto"/>
              <w:jc w:val="center"/>
              <w:rPr>
                <w:rFonts w:cstheme="minorHAnsi"/>
                <w:color w:val="000000"/>
                <w:lang w:eastAsia="en-GB"/>
              </w:rPr>
            </w:pPr>
            <w:r w:rsidRPr="00A9676F">
              <w:rPr>
                <w:rFonts w:cstheme="minorHAnsi"/>
                <w:color w:val="000000"/>
                <w:lang w:eastAsia="en-GB"/>
              </w:rPr>
              <w:t>Yes</w:t>
            </w:r>
          </w:p>
        </w:tc>
        <w:tc>
          <w:tcPr>
            <w:tcW w:w="4252" w:type="dxa"/>
            <w:shd w:val="clear" w:color="auto" w:fill="F2F2F2" w:themeFill="background1" w:themeFillShade="F2"/>
          </w:tcPr>
          <w:p w14:paraId="6BEFA3D5" w14:textId="1BF771E2" w:rsidR="00AD47D0" w:rsidRDefault="00AD47D0" w:rsidP="00277159">
            <w:pPr>
              <w:spacing w:line="240" w:lineRule="auto"/>
            </w:pPr>
            <w:r>
              <w:t>A</w:t>
            </w:r>
            <w:r w:rsidR="00A9676F">
              <w:t xml:space="preserve"> complaint will be referred to the councils Legal Services for advice and guidance</w:t>
            </w:r>
            <w:r>
              <w:t xml:space="preserve"> where appropriate.</w:t>
            </w:r>
          </w:p>
          <w:p w14:paraId="54B0A0DE" w14:textId="636D1159" w:rsidR="002B794C" w:rsidRPr="00AD47D0" w:rsidRDefault="002B794C" w:rsidP="00277159">
            <w:pPr>
              <w:spacing w:line="240" w:lineRule="auto"/>
            </w:pPr>
          </w:p>
        </w:tc>
      </w:tr>
    </w:tbl>
    <w:bookmarkEnd w:id="9"/>
    <w:p w14:paraId="07058B9A" w14:textId="445B2F9D" w:rsidR="00906DB0" w:rsidRDefault="00906DB0" w:rsidP="0068233F">
      <w:pPr>
        <w:pStyle w:val="Heading1"/>
      </w:pPr>
      <w:r w:rsidRPr="00613359">
        <w:rPr>
          <w:color w:val="2F5496" w:themeColor="accent1" w:themeShade="BF"/>
        </w:rPr>
        <w:t>Section 7 - Continuous learning and improvement</w:t>
      </w:r>
    </w:p>
    <w:p w14:paraId="39CDC2A3" w14:textId="46B4BF61" w:rsidR="0068233F" w:rsidRPr="0068233F" w:rsidRDefault="0068233F" w:rsidP="00B94F1C">
      <w:pPr>
        <w:spacing w:after="0"/>
      </w:pPr>
      <w:r w:rsidRPr="00D1226A">
        <w:rPr>
          <w:rFonts w:ascii="Arial" w:eastAsia="Arial" w:hAnsi="Arial" w:cs="Arial"/>
          <w:b/>
          <w:bCs/>
          <w:color w:val="000000"/>
          <w:szCs w:val="24"/>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016B55A0" w14:textId="77777777" w:rsidTr="000E19F1">
        <w:trPr>
          <w:trHeight w:val="553"/>
        </w:trPr>
        <w:tc>
          <w:tcPr>
            <w:tcW w:w="1691" w:type="dxa"/>
          </w:tcPr>
          <w:p w14:paraId="0A4CEDB8" w14:textId="69CBDAC7"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4448701A" w14:textId="70A8915E"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0DDDAE13"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2A01817E" w14:textId="0C6BCA2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16D195C5" w14:textId="4C94FA74"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2FBA7D7" w14:textId="4D0F4531" w:rsidTr="000E19F1">
        <w:trPr>
          <w:trHeight w:val="876"/>
        </w:trPr>
        <w:tc>
          <w:tcPr>
            <w:tcW w:w="1691" w:type="dxa"/>
            <w:hideMark/>
          </w:tcPr>
          <w:p w14:paraId="04A8174D" w14:textId="77777777" w:rsidR="002B794C" w:rsidRPr="00D1226A" w:rsidRDefault="002B794C" w:rsidP="00692951">
            <w:pPr>
              <w:spacing w:line="240" w:lineRule="auto"/>
              <w:rPr>
                <w:rFonts w:ascii="Arial" w:hAnsi="Arial" w:cs="Arial"/>
                <w:b/>
                <w:bCs/>
                <w:color w:val="000000"/>
                <w:lang w:eastAsia="en-GB"/>
              </w:rPr>
            </w:pPr>
            <w:bookmarkStart w:id="10" w:name="_Hlk133314265"/>
            <w:r w:rsidRPr="00D1226A">
              <w:rPr>
                <w:rFonts w:ascii="Arial" w:eastAsia="Arial" w:hAnsi="Arial" w:cs="Arial"/>
                <w:b/>
                <w:bCs/>
                <w:color w:val="000000"/>
                <w:szCs w:val="24"/>
                <w:lang w:eastAsia="en-GB"/>
              </w:rPr>
              <w:t>7.2</w:t>
            </w:r>
          </w:p>
        </w:tc>
        <w:tc>
          <w:tcPr>
            <w:tcW w:w="6521" w:type="dxa"/>
            <w:hideMark/>
          </w:tcPr>
          <w:p w14:paraId="3F929633" w14:textId="77777777" w:rsidR="002B794C" w:rsidRPr="00D1226A" w:rsidRDefault="002B794C" w:rsidP="00513C5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Accountability and transparency are integral to a positive complaint handling culture. Landlords must report back on wider learning and improvements from complaints in their annual report and more frequently to their residents, staff and scrutiny panels. </w:t>
            </w:r>
          </w:p>
        </w:tc>
        <w:tc>
          <w:tcPr>
            <w:tcW w:w="1276" w:type="dxa"/>
            <w:hideMark/>
          </w:tcPr>
          <w:p w14:paraId="5DF98346" w14:textId="77777777" w:rsidR="00C86DAF" w:rsidRDefault="002B794C" w:rsidP="00513C5C">
            <w:pPr>
              <w:spacing w:line="240" w:lineRule="auto"/>
              <w:rPr>
                <w:rFonts w:ascii="Arial" w:hAnsi="Arial" w:cs="Arial"/>
                <w:color w:val="000000"/>
                <w:lang w:eastAsia="en-GB"/>
              </w:rPr>
            </w:pPr>
            <w:r w:rsidRPr="00D1226A">
              <w:rPr>
                <w:rFonts w:ascii="Arial" w:hAnsi="Arial" w:cs="Arial"/>
                <w:color w:val="000000"/>
                <w:lang w:eastAsia="en-GB"/>
              </w:rPr>
              <w:t> </w:t>
            </w:r>
          </w:p>
          <w:p w14:paraId="253FFD0F" w14:textId="77777777" w:rsidR="00C86DAF" w:rsidRDefault="00C86DAF" w:rsidP="00513C5C">
            <w:pPr>
              <w:spacing w:line="240" w:lineRule="auto"/>
              <w:rPr>
                <w:rFonts w:ascii="Arial" w:hAnsi="Arial" w:cs="Arial"/>
                <w:color w:val="000000"/>
                <w:lang w:eastAsia="en-GB"/>
              </w:rPr>
            </w:pPr>
          </w:p>
          <w:p w14:paraId="28377707" w14:textId="77777777" w:rsidR="00125F33" w:rsidRDefault="00125F33" w:rsidP="00AD47D0">
            <w:pPr>
              <w:spacing w:line="240" w:lineRule="auto"/>
              <w:jc w:val="center"/>
              <w:rPr>
                <w:rFonts w:cstheme="minorHAnsi"/>
                <w:color w:val="000000"/>
                <w:lang w:eastAsia="en-GB"/>
              </w:rPr>
            </w:pPr>
          </w:p>
          <w:p w14:paraId="4B4F6554" w14:textId="77777777" w:rsidR="00125F33" w:rsidRDefault="00125F33" w:rsidP="00AD47D0">
            <w:pPr>
              <w:spacing w:line="240" w:lineRule="auto"/>
              <w:jc w:val="center"/>
              <w:rPr>
                <w:rFonts w:cstheme="minorHAnsi"/>
                <w:color w:val="000000"/>
                <w:lang w:eastAsia="en-GB"/>
              </w:rPr>
            </w:pPr>
          </w:p>
          <w:p w14:paraId="2E5EDB89" w14:textId="72DE0AC0" w:rsidR="002B794C" w:rsidRPr="00C86DAF" w:rsidRDefault="00C86DAF" w:rsidP="00AD47D0">
            <w:pPr>
              <w:spacing w:line="240" w:lineRule="auto"/>
              <w:jc w:val="center"/>
              <w:rPr>
                <w:rFonts w:cstheme="minorHAnsi"/>
                <w:color w:val="000000"/>
                <w:lang w:eastAsia="en-GB"/>
              </w:rPr>
            </w:pPr>
            <w:r w:rsidRPr="00C86DAF">
              <w:rPr>
                <w:rFonts w:cstheme="minorHAnsi"/>
                <w:color w:val="000000"/>
                <w:lang w:eastAsia="en-GB"/>
              </w:rPr>
              <w:t>Yes</w:t>
            </w:r>
          </w:p>
          <w:p w14:paraId="75990953" w14:textId="6A21D114" w:rsidR="00C86DAF" w:rsidRPr="00D1226A" w:rsidRDefault="00C86DAF" w:rsidP="00513C5C">
            <w:pPr>
              <w:spacing w:line="240" w:lineRule="auto"/>
              <w:rPr>
                <w:rFonts w:ascii="Arial" w:hAnsi="Arial" w:cs="Arial"/>
                <w:color w:val="000000"/>
                <w:lang w:eastAsia="en-GB"/>
              </w:rPr>
            </w:pPr>
          </w:p>
        </w:tc>
        <w:tc>
          <w:tcPr>
            <w:tcW w:w="4252" w:type="dxa"/>
          </w:tcPr>
          <w:p w14:paraId="48D46987" w14:textId="3717628D" w:rsidR="008A7DF0" w:rsidRDefault="008A7DF0" w:rsidP="00AD47D0">
            <w:pPr>
              <w:spacing w:line="240" w:lineRule="auto"/>
              <w:rPr>
                <w:rFonts w:cs="Arial"/>
                <w:sz w:val="24"/>
                <w:szCs w:val="24"/>
              </w:rPr>
            </w:pPr>
            <w:r w:rsidRPr="00256958">
              <w:rPr>
                <w:rFonts w:cs="Arial"/>
                <w:sz w:val="24"/>
                <w:szCs w:val="24"/>
              </w:rPr>
              <w:t>Management information reports</w:t>
            </w:r>
            <w:r>
              <w:rPr>
                <w:rFonts w:cs="Arial"/>
                <w:sz w:val="24"/>
                <w:szCs w:val="24"/>
              </w:rPr>
              <w:t xml:space="preserve"> </w:t>
            </w:r>
            <w:r w:rsidR="00F07CB6">
              <w:rPr>
                <w:rFonts w:cs="Arial"/>
                <w:sz w:val="24"/>
                <w:szCs w:val="24"/>
              </w:rPr>
              <w:t xml:space="preserve">to be </w:t>
            </w:r>
            <w:r w:rsidR="00AD47D0">
              <w:rPr>
                <w:rFonts w:cs="Arial"/>
                <w:sz w:val="24"/>
                <w:szCs w:val="24"/>
              </w:rPr>
              <w:t xml:space="preserve">produced </w:t>
            </w:r>
            <w:r w:rsidR="000C1831">
              <w:rPr>
                <w:rFonts w:cs="Arial"/>
                <w:sz w:val="24"/>
                <w:szCs w:val="24"/>
              </w:rPr>
              <w:t xml:space="preserve">for </w:t>
            </w:r>
            <w:r w:rsidR="000C1831" w:rsidRPr="00256958">
              <w:rPr>
                <w:rFonts w:cs="Arial"/>
                <w:sz w:val="24"/>
                <w:szCs w:val="24"/>
              </w:rPr>
              <w:t>service</w:t>
            </w:r>
            <w:r w:rsidRPr="00256958">
              <w:rPr>
                <w:rFonts w:cs="Arial"/>
                <w:sz w:val="24"/>
                <w:szCs w:val="24"/>
              </w:rPr>
              <w:t xml:space="preserve"> managers </w:t>
            </w:r>
            <w:r>
              <w:rPr>
                <w:rFonts w:cs="Arial"/>
                <w:sz w:val="24"/>
                <w:szCs w:val="24"/>
              </w:rPr>
              <w:t xml:space="preserve">and CMT </w:t>
            </w:r>
            <w:r w:rsidRPr="00256958">
              <w:rPr>
                <w:rFonts w:cs="Arial"/>
                <w:sz w:val="24"/>
                <w:szCs w:val="24"/>
              </w:rPr>
              <w:t>so that they can monitor the performance of their services in relation to complaints</w:t>
            </w:r>
            <w:r>
              <w:rPr>
                <w:rFonts w:cs="Arial"/>
                <w:sz w:val="24"/>
                <w:szCs w:val="24"/>
              </w:rPr>
              <w:t>.</w:t>
            </w:r>
          </w:p>
          <w:p w14:paraId="378A585C" w14:textId="77777777" w:rsidR="008A7DF0" w:rsidRDefault="008A7DF0" w:rsidP="00513C5C">
            <w:pPr>
              <w:spacing w:line="240" w:lineRule="auto"/>
              <w:rPr>
                <w:rFonts w:ascii="Arial" w:hAnsi="Arial" w:cs="Arial"/>
                <w:color w:val="000000"/>
                <w:lang w:eastAsia="en-GB"/>
              </w:rPr>
            </w:pPr>
          </w:p>
          <w:p w14:paraId="3DD81A3F" w14:textId="0478FDE0" w:rsidR="008A7DF0" w:rsidRDefault="008A7DF0" w:rsidP="00513C5C">
            <w:pPr>
              <w:spacing w:line="240" w:lineRule="auto"/>
              <w:rPr>
                <w:rFonts w:cstheme="minorHAnsi"/>
                <w:color w:val="000000"/>
                <w:lang w:eastAsia="en-GB"/>
              </w:rPr>
            </w:pPr>
            <w:r w:rsidRPr="00C86DAF">
              <w:rPr>
                <w:rFonts w:cstheme="minorHAnsi"/>
                <w:color w:val="000000"/>
                <w:lang w:eastAsia="en-GB"/>
              </w:rPr>
              <w:t xml:space="preserve">Regular </w:t>
            </w:r>
            <w:r w:rsidR="00C86DAF" w:rsidRPr="00C86DAF">
              <w:rPr>
                <w:rFonts w:cstheme="minorHAnsi"/>
                <w:color w:val="000000"/>
                <w:lang w:eastAsia="en-GB"/>
              </w:rPr>
              <w:t>reports</w:t>
            </w:r>
            <w:r w:rsidRPr="00C86DAF">
              <w:rPr>
                <w:rFonts w:cstheme="minorHAnsi"/>
                <w:color w:val="000000"/>
                <w:lang w:eastAsia="en-GB"/>
              </w:rPr>
              <w:t xml:space="preserve"> to </w:t>
            </w:r>
            <w:r w:rsidR="00C86DAF" w:rsidRPr="00C86DAF">
              <w:rPr>
                <w:rFonts w:cstheme="minorHAnsi"/>
                <w:color w:val="000000"/>
                <w:lang w:eastAsia="en-GB"/>
              </w:rPr>
              <w:t>Statutory</w:t>
            </w:r>
            <w:r w:rsidRPr="00C86DAF">
              <w:rPr>
                <w:rFonts w:cstheme="minorHAnsi"/>
                <w:color w:val="000000"/>
                <w:lang w:eastAsia="en-GB"/>
              </w:rPr>
              <w:t xml:space="preserve"> Officers, and Tennant Complaints group </w:t>
            </w:r>
            <w:r w:rsidR="00715F2C" w:rsidRPr="00C86DAF">
              <w:rPr>
                <w:rFonts w:cstheme="minorHAnsi"/>
                <w:color w:val="000000"/>
                <w:lang w:eastAsia="en-GB"/>
              </w:rPr>
              <w:t>alongside</w:t>
            </w:r>
            <w:r w:rsidRPr="00C86DAF">
              <w:rPr>
                <w:rFonts w:cstheme="minorHAnsi"/>
                <w:color w:val="000000"/>
                <w:lang w:eastAsia="en-GB"/>
              </w:rPr>
              <w:t xml:space="preserve"> </w:t>
            </w:r>
            <w:r w:rsidR="00C86DAF" w:rsidRPr="00C86DAF">
              <w:rPr>
                <w:rFonts w:cstheme="minorHAnsi"/>
                <w:color w:val="000000"/>
                <w:lang w:eastAsia="en-GB"/>
              </w:rPr>
              <w:t xml:space="preserve">annual report to </w:t>
            </w:r>
            <w:r w:rsidR="0096388F">
              <w:rPr>
                <w:rFonts w:cstheme="minorHAnsi"/>
                <w:color w:val="000000"/>
                <w:lang w:eastAsia="en-GB"/>
              </w:rPr>
              <w:t>relevant Committee/s.</w:t>
            </w:r>
          </w:p>
          <w:p w14:paraId="373CEA46" w14:textId="77777777" w:rsidR="00AD47D0" w:rsidRDefault="00AD47D0" w:rsidP="00513C5C">
            <w:pPr>
              <w:spacing w:line="240" w:lineRule="auto"/>
              <w:rPr>
                <w:rFonts w:cstheme="minorHAnsi"/>
                <w:color w:val="000000"/>
                <w:lang w:eastAsia="en-GB"/>
              </w:rPr>
            </w:pPr>
          </w:p>
          <w:p w14:paraId="5792D7EB" w14:textId="65407FB0" w:rsidR="00AD47D0" w:rsidRDefault="00AD47D0" w:rsidP="00513C5C">
            <w:pPr>
              <w:spacing w:line="240" w:lineRule="auto"/>
              <w:rPr>
                <w:rFonts w:cstheme="minorHAnsi"/>
                <w:color w:val="000000"/>
                <w:lang w:eastAsia="en-GB"/>
              </w:rPr>
            </w:pPr>
            <w:r>
              <w:rPr>
                <w:rFonts w:cstheme="minorHAnsi"/>
                <w:color w:val="000000"/>
                <w:lang w:eastAsia="en-GB"/>
              </w:rPr>
              <w:lastRenderedPageBreak/>
              <w:t xml:space="preserve">Performance information shared with residents as part of the newsletter available. </w:t>
            </w:r>
            <w:r>
              <w:t xml:space="preserve">The newsletter regularly contains articles relating to articles relating to feedback such as “You Said – We Did” </w:t>
            </w:r>
          </w:p>
          <w:p w14:paraId="4F964B82" w14:textId="77777777" w:rsidR="00AD47D0" w:rsidRPr="00C86DAF" w:rsidRDefault="00AD47D0" w:rsidP="00513C5C">
            <w:pPr>
              <w:spacing w:line="240" w:lineRule="auto"/>
              <w:rPr>
                <w:rFonts w:cstheme="minorHAnsi"/>
                <w:color w:val="000000"/>
                <w:lang w:eastAsia="en-GB"/>
              </w:rPr>
            </w:pPr>
          </w:p>
          <w:p w14:paraId="72221B11" w14:textId="2860B02C" w:rsidR="00FA71B6" w:rsidRDefault="00FA71B6" w:rsidP="00FA71B6">
            <w:pPr>
              <w:rPr>
                <w:rFonts w:cstheme="minorHAnsi"/>
                <w:lang w:eastAsia="en-GB"/>
              </w:rPr>
            </w:pPr>
            <w:r w:rsidRPr="00FA71B6">
              <w:rPr>
                <w:rFonts w:cstheme="minorHAnsi"/>
                <w:lang w:eastAsia="en-GB"/>
              </w:rPr>
              <w:t>Tenants Annual Report includes details on complaint handling, learning and improvement.</w:t>
            </w:r>
          </w:p>
          <w:p w14:paraId="363C3719" w14:textId="77777777" w:rsidR="00FA71B6" w:rsidRPr="00FA71B6" w:rsidRDefault="00FA71B6" w:rsidP="00FA71B6">
            <w:pPr>
              <w:rPr>
                <w:rFonts w:cstheme="minorHAnsi"/>
                <w:lang w:eastAsia="en-GB"/>
              </w:rPr>
            </w:pPr>
          </w:p>
          <w:p w14:paraId="2E7327A9" w14:textId="2BE91894" w:rsidR="00FA71B6" w:rsidRPr="00FA71B6" w:rsidRDefault="00FA71B6" w:rsidP="00FA71B6">
            <w:pPr>
              <w:rPr>
                <w:rFonts w:cstheme="minorHAnsi"/>
                <w:lang w:eastAsia="en-GB"/>
              </w:rPr>
            </w:pPr>
            <w:r w:rsidRPr="00FA71B6">
              <w:rPr>
                <w:rFonts w:cstheme="minorHAnsi"/>
                <w:lang w:eastAsia="en-GB"/>
              </w:rPr>
              <w:t xml:space="preserve">Landlord performance including complaints will be reviewed and scrutinised by the Housing &amp; Homelessness </w:t>
            </w:r>
            <w:r>
              <w:rPr>
                <w:rFonts w:cstheme="minorHAnsi"/>
                <w:lang w:eastAsia="en-GB"/>
              </w:rPr>
              <w:t>Advisory Board</w:t>
            </w:r>
            <w:r w:rsidRPr="00FA71B6">
              <w:rPr>
                <w:rFonts w:cstheme="minorHAnsi"/>
                <w:lang w:eastAsia="en-GB"/>
              </w:rPr>
              <w:t xml:space="preserve"> which includes 2 tenant representatives.</w:t>
            </w:r>
          </w:p>
          <w:p w14:paraId="12C53AF1" w14:textId="5D29E954" w:rsidR="00FA71B6" w:rsidRPr="00FA71B6" w:rsidRDefault="00FA71B6" w:rsidP="00FA71B6">
            <w:pPr>
              <w:rPr>
                <w:rFonts w:cstheme="minorHAnsi"/>
                <w:lang w:eastAsia="en-GB"/>
              </w:rPr>
            </w:pPr>
            <w:r w:rsidRPr="00FA71B6">
              <w:rPr>
                <w:rFonts w:cstheme="minorHAnsi"/>
                <w:lang w:eastAsia="en-GB"/>
              </w:rPr>
              <w:t>With the introduction of the Regulator of Social Housing’s (RSH) New Tenant Satisfaction Measures, the Council’s performance will be published on the Council’s website.</w:t>
            </w:r>
          </w:p>
          <w:p w14:paraId="41BCF600" w14:textId="77777777" w:rsidR="00C86DAF" w:rsidRDefault="00C86DAF" w:rsidP="00513C5C">
            <w:pPr>
              <w:spacing w:line="240" w:lineRule="auto"/>
              <w:rPr>
                <w:rFonts w:ascii="Arial" w:hAnsi="Arial" w:cs="Arial"/>
                <w:color w:val="000000"/>
                <w:lang w:eastAsia="en-GB"/>
              </w:rPr>
            </w:pPr>
          </w:p>
          <w:p w14:paraId="7166C0A5" w14:textId="77777777" w:rsidR="00C86DAF" w:rsidRDefault="00C86DAF" w:rsidP="00513C5C">
            <w:pPr>
              <w:spacing w:line="240" w:lineRule="auto"/>
              <w:rPr>
                <w:rFonts w:ascii="Arial" w:hAnsi="Arial" w:cs="Arial"/>
                <w:color w:val="000000"/>
                <w:lang w:eastAsia="en-GB"/>
              </w:rPr>
            </w:pPr>
          </w:p>
          <w:p w14:paraId="5DDE3EF8" w14:textId="6A4EF054" w:rsidR="00AD47D0" w:rsidRPr="00D1226A" w:rsidRDefault="00AD47D0" w:rsidP="00513C5C">
            <w:pPr>
              <w:spacing w:line="240" w:lineRule="auto"/>
              <w:rPr>
                <w:rFonts w:ascii="Arial" w:hAnsi="Arial" w:cs="Arial"/>
                <w:color w:val="000000"/>
                <w:lang w:eastAsia="en-GB"/>
              </w:rPr>
            </w:pPr>
          </w:p>
        </w:tc>
      </w:tr>
    </w:tbl>
    <w:bookmarkEnd w:id="10"/>
    <w:p w14:paraId="3B9D1D04" w14:textId="300129D5" w:rsidR="00906DB0" w:rsidRPr="00D1226A" w:rsidRDefault="0068233F" w:rsidP="00B94F1C">
      <w:pPr>
        <w:spacing w:before="240" w:after="0"/>
        <w:rPr>
          <w:rFonts w:ascii="Arial" w:hAnsi="Arial" w:cs="Arial"/>
        </w:rPr>
      </w:pPr>
      <w:r w:rsidRPr="00D1226A">
        <w:rPr>
          <w:rFonts w:ascii="Arial" w:eastAsia="Times New Roman" w:hAnsi="Arial" w:cs="Arial"/>
          <w:b/>
          <w:bCs/>
          <w:color w:val="000000"/>
          <w:lang w:eastAsia="en-GB"/>
        </w:rPr>
        <w:lastRenderedPageBreak/>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96F3201" w14:textId="77777777" w:rsidTr="000E19F1">
        <w:trPr>
          <w:trHeight w:val="506"/>
        </w:trPr>
        <w:tc>
          <w:tcPr>
            <w:tcW w:w="1691" w:type="dxa"/>
            <w:shd w:val="clear" w:color="auto" w:fill="F2F2F2" w:themeFill="background1" w:themeFillShade="F2"/>
          </w:tcPr>
          <w:p w14:paraId="6C67E602" w14:textId="0A591F24"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8EFD72E" w14:textId="056560C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1D3ED48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541EF4AC" w14:textId="0E6B8919"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29D5914" w14:textId="180C6A3E"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108F92F6" w14:textId="0536BBD2" w:rsidTr="000E19F1">
        <w:trPr>
          <w:trHeight w:val="1164"/>
        </w:trPr>
        <w:tc>
          <w:tcPr>
            <w:tcW w:w="1691" w:type="dxa"/>
            <w:shd w:val="clear" w:color="auto" w:fill="F2F2F2" w:themeFill="background1" w:themeFillShade="F2"/>
            <w:hideMark/>
          </w:tcPr>
          <w:p w14:paraId="23847065"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7.3</w:t>
            </w:r>
          </w:p>
        </w:tc>
        <w:tc>
          <w:tcPr>
            <w:tcW w:w="6521" w:type="dxa"/>
            <w:shd w:val="clear" w:color="auto" w:fill="F2F2F2" w:themeFill="background1" w:themeFillShade="F2"/>
            <w:hideMark/>
          </w:tcPr>
          <w:p w14:paraId="2AD8A9D6"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 member of the governing body should be appointed to have lead responsibility for complaints to support a positive complaint handling culture. This role will be responsible for ensuring the governing body receives regular information on complaints that provides insight to the governing body on the landlord’s complaint handling performance. </w:t>
            </w:r>
          </w:p>
        </w:tc>
        <w:tc>
          <w:tcPr>
            <w:tcW w:w="1276" w:type="dxa"/>
            <w:shd w:val="clear" w:color="auto" w:fill="F2F2F2" w:themeFill="background1" w:themeFillShade="F2"/>
            <w:hideMark/>
          </w:tcPr>
          <w:p w14:paraId="5A85EA20" w14:textId="77777777" w:rsidR="00C86DAF" w:rsidRPr="00125F33" w:rsidRDefault="00C86DAF" w:rsidP="00C86DAF">
            <w:pPr>
              <w:spacing w:line="240" w:lineRule="auto"/>
              <w:jc w:val="center"/>
              <w:rPr>
                <w:rFonts w:cstheme="minorHAnsi"/>
                <w:color w:val="000000"/>
                <w:lang w:eastAsia="en-GB"/>
              </w:rPr>
            </w:pPr>
          </w:p>
          <w:p w14:paraId="1562581D" w14:textId="77777777" w:rsidR="00C86DAF" w:rsidRPr="00125F33" w:rsidRDefault="00C86DAF" w:rsidP="00C86DAF">
            <w:pPr>
              <w:spacing w:line="240" w:lineRule="auto"/>
              <w:jc w:val="center"/>
              <w:rPr>
                <w:rFonts w:cstheme="minorHAnsi"/>
                <w:color w:val="000000"/>
                <w:lang w:eastAsia="en-GB"/>
              </w:rPr>
            </w:pPr>
          </w:p>
          <w:p w14:paraId="060A6F32" w14:textId="77777777" w:rsidR="00C86DAF" w:rsidRPr="00125F33" w:rsidRDefault="00C86DAF" w:rsidP="00C86DAF">
            <w:pPr>
              <w:spacing w:line="240" w:lineRule="auto"/>
              <w:jc w:val="center"/>
              <w:rPr>
                <w:rFonts w:cstheme="minorHAnsi"/>
                <w:color w:val="000000"/>
                <w:lang w:eastAsia="en-GB"/>
              </w:rPr>
            </w:pPr>
          </w:p>
          <w:p w14:paraId="7DFFD13C" w14:textId="77777777" w:rsidR="00715F2C" w:rsidRPr="00125F33" w:rsidRDefault="00715F2C" w:rsidP="00C86DAF">
            <w:pPr>
              <w:spacing w:line="240" w:lineRule="auto"/>
              <w:jc w:val="center"/>
              <w:rPr>
                <w:rFonts w:cstheme="minorHAnsi"/>
                <w:color w:val="000000"/>
                <w:lang w:eastAsia="en-GB"/>
              </w:rPr>
            </w:pPr>
          </w:p>
          <w:p w14:paraId="71E5D9B9" w14:textId="77777777" w:rsidR="00715F2C" w:rsidRPr="00125F33" w:rsidRDefault="00715F2C" w:rsidP="00C86DAF">
            <w:pPr>
              <w:spacing w:line="240" w:lineRule="auto"/>
              <w:jc w:val="center"/>
              <w:rPr>
                <w:rFonts w:cstheme="minorHAnsi"/>
                <w:color w:val="000000"/>
                <w:lang w:eastAsia="en-GB"/>
              </w:rPr>
            </w:pPr>
          </w:p>
          <w:p w14:paraId="06F3BDF1" w14:textId="77777777" w:rsidR="00125F33" w:rsidRDefault="00125F33" w:rsidP="00C86DAF">
            <w:pPr>
              <w:spacing w:line="240" w:lineRule="auto"/>
              <w:jc w:val="center"/>
              <w:rPr>
                <w:rFonts w:cstheme="minorHAnsi"/>
                <w:color w:val="000000"/>
                <w:lang w:eastAsia="en-GB"/>
              </w:rPr>
            </w:pPr>
          </w:p>
          <w:p w14:paraId="25F48D80" w14:textId="77777777" w:rsidR="00125F33" w:rsidRDefault="00125F33" w:rsidP="00C86DAF">
            <w:pPr>
              <w:spacing w:line="240" w:lineRule="auto"/>
              <w:jc w:val="center"/>
              <w:rPr>
                <w:rFonts w:cstheme="minorHAnsi"/>
                <w:color w:val="000000"/>
                <w:lang w:eastAsia="en-GB"/>
              </w:rPr>
            </w:pPr>
          </w:p>
          <w:p w14:paraId="417EA9FF" w14:textId="77777777" w:rsidR="00125F33" w:rsidRDefault="00125F33" w:rsidP="00C86DAF">
            <w:pPr>
              <w:spacing w:line="240" w:lineRule="auto"/>
              <w:jc w:val="center"/>
              <w:rPr>
                <w:rFonts w:cstheme="minorHAnsi"/>
                <w:color w:val="000000"/>
                <w:lang w:eastAsia="en-GB"/>
              </w:rPr>
            </w:pPr>
          </w:p>
          <w:p w14:paraId="15918E86" w14:textId="77777777" w:rsidR="00125F33" w:rsidRDefault="00125F33" w:rsidP="00C86DAF">
            <w:pPr>
              <w:spacing w:line="240" w:lineRule="auto"/>
              <w:jc w:val="center"/>
              <w:rPr>
                <w:rFonts w:cstheme="minorHAnsi"/>
                <w:color w:val="000000"/>
                <w:lang w:eastAsia="en-GB"/>
              </w:rPr>
            </w:pPr>
          </w:p>
          <w:p w14:paraId="38F4343C" w14:textId="334C6A2A" w:rsidR="00C86DAF" w:rsidRPr="00125F33" w:rsidRDefault="002B794C" w:rsidP="00C86DAF">
            <w:pPr>
              <w:spacing w:line="240" w:lineRule="auto"/>
              <w:jc w:val="center"/>
              <w:rPr>
                <w:rFonts w:cstheme="minorHAnsi"/>
                <w:color w:val="000000"/>
                <w:lang w:eastAsia="en-GB"/>
              </w:rPr>
            </w:pPr>
            <w:r w:rsidRPr="00125F33">
              <w:rPr>
                <w:rFonts w:cstheme="minorHAnsi"/>
                <w:color w:val="000000"/>
                <w:lang w:eastAsia="en-GB"/>
              </w:rPr>
              <w:t> </w:t>
            </w:r>
            <w:r w:rsidR="00FA71B6" w:rsidRPr="00125F33">
              <w:rPr>
                <w:rFonts w:cstheme="minorHAnsi"/>
                <w:color w:val="000000"/>
                <w:lang w:eastAsia="en-GB"/>
              </w:rPr>
              <w:t>Yes</w:t>
            </w:r>
          </w:p>
          <w:p w14:paraId="54F833BC" w14:textId="0B84A636" w:rsidR="002B794C" w:rsidRPr="00125F33" w:rsidRDefault="002B794C" w:rsidP="00017A8F">
            <w:pPr>
              <w:spacing w:line="240" w:lineRule="auto"/>
              <w:rPr>
                <w:rFonts w:cstheme="minorHAnsi"/>
                <w:color w:val="000000"/>
                <w:lang w:eastAsia="en-GB"/>
              </w:rPr>
            </w:pPr>
          </w:p>
        </w:tc>
        <w:tc>
          <w:tcPr>
            <w:tcW w:w="4252" w:type="dxa"/>
            <w:shd w:val="clear" w:color="auto" w:fill="F2F2F2" w:themeFill="background1" w:themeFillShade="F2"/>
          </w:tcPr>
          <w:p w14:paraId="2CD8E9A3" w14:textId="67C98EE5" w:rsidR="002B794C" w:rsidRPr="00125F33" w:rsidRDefault="00C86DAF" w:rsidP="00017A8F">
            <w:pPr>
              <w:spacing w:line="240" w:lineRule="auto"/>
              <w:rPr>
                <w:rFonts w:cstheme="minorHAnsi"/>
                <w:color w:val="000000"/>
                <w:lang w:eastAsia="en-GB"/>
              </w:rPr>
            </w:pPr>
            <w:r w:rsidRPr="00125F33">
              <w:rPr>
                <w:rFonts w:cstheme="minorHAnsi"/>
                <w:color w:val="000000"/>
                <w:lang w:eastAsia="en-GB"/>
              </w:rPr>
              <w:lastRenderedPageBreak/>
              <w:t>The Assistant Director - People holds lead responsibility, supported by the Information Governance Manager (Monitoring Officer).</w:t>
            </w:r>
          </w:p>
          <w:p w14:paraId="355DEFFB" w14:textId="77777777" w:rsidR="00715F2C" w:rsidRPr="00125F33" w:rsidRDefault="00715F2C" w:rsidP="00017A8F">
            <w:pPr>
              <w:spacing w:line="240" w:lineRule="auto"/>
              <w:rPr>
                <w:rFonts w:cstheme="minorHAnsi"/>
                <w:color w:val="000000"/>
                <w:lang w:eastAsia="en-GB"/>
              </w:rPr>
            </w:pPr>
          </w:p>
          <w:p w14:paraId="0B65F82D" w14:textId="1FAED06F" w:rsidR="00715F2C" w:rsidRPr="00125F33" w:rsidRDefault="00715F2C" w:rsidP="00017A8F">
            <w:pPr>
              <w:spacing w:line="240" w:lineRule="auto"/>
              <w:rPr>
                <w:rFonts w:cstheme="minorHAnsi"/>
                <w:color w:val="000000"/>
                <w:lang w:eastAsia="en-GB"/>
              </w:rPr>
            </w:pPr>
            <w:r w:rsidRPr="00125F33">
              <w:rPr>
                <w:rFonts w:cstheme="minorHAnsi"/>
                <w:color w:val="000000"/>
                <w:lang w:eastAsia="en-GB"/>
              </w:rPr>
              <w:lastRenderedPageBreak/>
              <w:t>P</w:t>
            </w:r>
            <w:r w:rsidR="00FA71B6" w:rsidRPr="00125F33">
              <w:rPr>
                <w:rFonts w:cstheme="minorHAnsi"/>
                <w:color w:val="000000"/>
                <w:lang w:eastAsia="en-GB"/>
              </w:rPr>
              <w:t>ortfolio Holder for Finance, Risk and Customer Services</w:t>
            </w:r>
            <w:r w:rsidRPr="00125F33">
              <w:rPr>
                <w:rFonts w:cstheme="minorHAnsi"/>
                <w:color w:val="000000"/>
                <w:lang w:eastAsia="en-GB"/>
              </w:rPr>
              <w:t xml:space="preserve"> sits on </w:t>
            </w:r>
            <w:r w:rsidR="00FA71B6" w:rsidRPr="00125F33">
              <w:rPr>
                <w:rFonts w:cstheme="minorHAnsi"/>
                <w:color w:val="000000"/>
                <w:lang w:eastAsia="en-GB"/>
              </w:rPr>
              <w:t>Cabinet</w:t>
            </w:r>
            <w:r w:rsidRPr="00125F33">
              <w:rPr>
                <w:rFonts w:cstheme="minorHAnsi"/>
                <w:color w:val="000000"/>
                <w:lang w:eastAsia="en-GB"/>
              </w:rPr>
              <w:t xml:space="preserve"> and complaints sits within their </w:t>
            </w:r>
            <w:r w:rsidR="00FA71B6" w:rsidRPr="00125F33">
              <w:rPr>
                <w:rFonts w:cstheme="minorHAnsi"/>
                <w:color w:val="000000"/>
                <w:lang w:eastAsia="en-GB"/>
              </w:rPr>
              <w:t>portfolio</w:t>
            </w:r>
            <w:r w:rsidRPr="00125F33">
              <w:rPr>
                <w:rFonts w:cstheme="minorHAnsi"/>
                <w:color w:val="000000"/>
                <w:lang w:eastAsia="en-GB"/>
              </w:rPr>
              <w:t>.</w:t>
            </w:r>
          </w:p>
          <w:p w14:paraId="3A7BC800" w14:textId="39B4758D" w:rsidR="00C86DAF" w:rsidRPr="00125F33" w:rsidRDefault="00C86DAF" w:rsidP="00017A8F">
            <w:pPr>
              <w:spacing w:line="240" w:lineRule="auto"/>
              <w:rPr>
                <w:rFonts w:cstheme="minorHAnsi"/>
                <w:color w:val="000000"/>
                <w:lang w:eastAsia="en-GB"/>
              </w:rPr>
            </w:pPr>
          </w:p>
          <w:p w14:paraId="5B0E7BFC" w14:textId="5E5F915A" w:rsidR="00C86DAF" w:rsidRPr="00125F33" w:rsidRDefault="00C86DAF" w:rsidP="00017A8F">
            <w:pPr>
              <w:spacing w:line="240" w:lineRule="auto"/>
              <w:rPr>
                <w:rFonts w:cstheme="minorHAnsi"/>
              </w:rPr>
            </w:pPr>
            <w:r w:rsidRPr="00125F33">
              <w:rPr>
                <w:rFonts w:cstheme="minorHAnsi"/>
              </w:rPr>
              <w:t>Regular reporting is</w:t>
            </w:r>
            <w:r w:rsidR="005E4EEA" w:rsidRPr="00125F33">
              <w:rPr>
                <w:rFonts w:cstheme="minorHAnsi"/>
              </w:rPr>
              <w:t xml:space="preserve"> </w:t>
            </w:r>
            <w:r w:rsidR="00715F2C" w:rsidRPr="00125F33">
              <w:rPr>
                <w:rFonts w:cstheme="minorHAnsi"/>
              </w:rPr>
              <w:t xml:space="preserve">to be </w:t>
            </w:r>
            <w:r w:rsidR="005E4EEA" w:rsidRPr="00125F33">
              <w:rPr>
                <w:rFonts w:cstheme="minorHAnsi"/>
              </w:rPr>
              <w:t>provided to</w:t>
            </w:r>
            <w:r w:rsidRPr="00125F33">
              <w:rPr>
                <w:rFonts w:cstheme="minorHAnsi"/>
              </w:rPr>
              <w:t xml:space="preserve"> CMT, Cabinet and the wider organisation.</w:t>
            </w:r>
          </w:p>
          <w:p w14:paraId="2F02D08F" w14:textId="77777777" w:rsidR="000D5EA2" w:rsidRPr="00125F33" w:rsidRDefault="000D5EA2" w:rsidP="00017A8F">
            <w:pPr>
              <w:spacing w:line="240" w:lineRule="auto"/>
              <w:rPr>
                <w:rFonts w:cstheme="minorHAnsi"/>
              </w:rPr>
            </w:pPr>
          </w:p>
          <w:p w14:paraId="39D17359" w14:textId="7482B09C" w:rsidR="000D5EA2" w:rsidRPr="00125F33" w:rsidRDefault="000D5EA2" w:rsidP="00017A8F">
            <w:pPr>
              <w:spacing w:line="240" w:lineRule="auto"/>
              <w:rPr>
                <w:rFonts w:cstheme="minorHAnsi"/>
                <w:color w:val="000000"/>
                <w:lang w:eastAsia="en-GB"/>
              </w:rPr>
            </w:pPr>
            <w:r w:rsidRPr="00125F33">
              <w:rPr>
                <w:rFonts w:cstheme="minorHAnsi"/>
                <w:color w:val="000000"/>
                <w:lang w:eastAsia="en-GB"/>
              </w:rPr>
              <w:t xml:space="preserve">Further review to be carried out to identify and strengthen this </w:t>
            </w:r>
            <w:r w:rsidR="00AD47D0" w:rsidRPr="00125F33">
              <w:rPr>
                <w:rFonts w:cstheme="minorHAnsi"/>
                <w:color w:val="000000"/>
                <w:lang w:eastAsia="en-GB"/>
              </w:rPr>
              <w:t>requirement.</w:t>
            </w:r>
          </w:p>
          <w:p w14:paraId="2E474B7D" w14:textId="77777777" w:rsidR="00C86DAF" w:rsidRPr="00125F33" w:rsidRDefault="00C86DAF" w:rsidP="00017A8F">
            <w:pPr>
              <w:spacing w:line="240" w:lineRule="auto"/>
              <w:rPr>
                <w:rFonts w:cstheme="minorHAnsi"/>
                <w:color w:val="000000"/>
                <w:lang w:eastAsia="en-GB"/>
              </w:rPr>
            </w:pPr>
          </w:p>
          <w:p w14:paraId="1FD02748" w14:textId="1887D6C7" w:rsidR="00C86DAF" w:rsidRPr="00125F33" w:rsidRDefault="00C86DAF" w:rsidP="00017A8F">
            <w:pPr>
              <w:spacing w:line="240" w:lineRule="auto"/>
              <w:rPr>
                <w:rFonts w:cstheme="minorHAnsi"/>
                <w:color w:val="000000"/>
                <w:lang w:eastAsia="en-GB"/>
              </w:rPr>
            </w:pPr>
          </w:p>
        </w:tc>
      </w:tr>
      <w:tr w:rsidR="002B794C" w:rsidRPr="00D1226A" w14:paraId="14A68905" w14:textId="707B334A" w:rsidTr="000E19F1">
        <w:trPr>
          <w:trHeight w:val="288"/>
        </w:trPr>
        <w:tc>
          <w:tcPr>
            <w:tcW w:w="1691" w:type="dxa"/>
            <w:shd w:val="clear" w:color="auto" w:fill="F2F2F2" w:themeFill="background1" w:themeFillShade="F2"/>
            <w:hideMark/>
          </w:tcPr>
          <w:p w14:paraId="6F05987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7.4</w:t>
            </w:r>
          </w:p>
        </w:tc>
        <w:tc>
          <w:tcPr>
            <w:tcW w:w="6521" w:type="dxa"/>
            <w:shd w:val="clear" w:color="auto" w:fill="F2F2F2" w:themeFill="background1" w:themeFillShade="F2"/>
            <w:hideMark/>
          </w:tcPr>
          <w:p w14:paraId="21DE2EEF"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As a minimum, governing bodies should receive:</w:t>
            </w:r>
          </w:p>
          <w:p w14:paraId="4800122E" w14:textId="61F5E4C7"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Regular updates on the volume, categories and outcome of complaints, alongside complaint handling performance including compliance with the Ombudsman’s orders</w:t>
            </w:r>
          </w:p>
          <w:p w14:paraId="45C65596" w14:textId="24501A6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Regular reviews of issues and trends arising from complaint handling, </w:t>
            </w:r>
          </w:p>
          <w:p w14:paraId="16F60ABC" w14:textId="77777777" w:rsid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The annual performance report produced by the Ombudsman, where applicable </w:t>
            </w:r>
          </w:p>
          <w:p w14:paraId="44B62647" w14:textId="4F47F7B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Individual complaint outcomes where necessary, including where the Ombudsman made findings of severe maladministration or referrals to regulatory bodies. The implementation of management responses should be tracked to ensure they are delivered to agreed timescales. The annual self-assessment against the Complaint Handling Code for scrutiny and challenge.</w:t>
            </w:r>
          </w:p>
        </w:tc>
        <w:tc>
          <w:tcPr>
            <w:tcW w:w="1276" w:type="dxa"/>
            <w:shd w:val="clear" w:color="auto" w:fill="F2F2F2" w:themeFill="background1" w:themeFillShade="F2"/>
            <w:hideMark/>
          </w:tcPr>
          <w:p w14:paraId="4261CCEF" w14:textId="77777777" w:rsidR="002B794C" w:rsidRPr="00125F33" w:rsidRDefault="002B794C" w:rsidP="00017A8F">
            <w:pPr>
              <w:spacing w:line="240" w:lineRule="auto"/>
              <w:rPr>
                <w:rFonts w:cstheme="minorHAnsi"/>
                <w:color w:val="000000"/>
                <w:lang w:eastAsia="en-GB"/>
              </w:rPr>
            </w:pPr>
            <w:r w:rsidRPr="00125F33">
              <w:rPr>
                <w:rFonts w:cstheme="minorHAnsi"/>
                <w:color w:val="000000"/>
                <w:lang w:eastAsia="en-GB"/>
              </w:rPr>
              <w:t> </w:t>
            </w:r>
          </w:p>
          <w:p w14:paraId="3910F4FA" w14:textId="77777777" w:rsidR="00C86DAF" w:rsidRPr="00125F33" w:rsidRDefault="00C86DAF" w:rsidP="00017A8F">
            <w:pPr>
              <w:spacing w:line="240" w:lineRule="auto"/>
              <w:rPr>
                <w:rFonts w:cstheme="minorHAnsi"/>
                <w:color w:val="000000"/>
                <w:lang w:eastAsia="en-GB"/>
              </w:rPr>
            </w:pPr>
          </w:p>
          <w:p w14:paraId="520031BB" w14:textId="77777777" w:rsidR="00C86DAF" w:rsidRPr="00125F33" w:rsidRDefault="00C86DAF" w:rsidP="00017A8F">
            <w:pPr>
              <w:spacing w:line="240" w:lineRule="auto"/>
              <w:rPr>
                <w:rFonts w:cstheme="minorHAnsi"/>
                <w:color w:val="000000"/>
                <w:lang w:eastAsia="en-GB"/>
              </w:rPr>
            </w:pPr>
          </w:p>
          <w:p w14:paraId="556A0EC1" w14:textId="77777777" w:rsidR="00715F2C" w:rsidRPr="00125F33" w:rsidRDefault="00715F2C" w:rsidP="00715F2C">
            <w:pPr>
              <w:spacing w:line="240" w:lineRule="auto"/>
              <w:rPr>
                <w:rFonts w:cstheme="minorHAnsi"/>
                <w:color w:val="000000"/>
                <w:lang w:eastAsia="en-GB"/>
              </w:rPr>
            </w:pPr>
          </w:p>
          <w:p w14:paraId="2BFD885E" w14:textId="77777777" w:rsidR="00125F33" w:rsidRDefault="00125F33" w:rsidP="00715F2C">
            <w:pPr>
              <w:spacing w:line="240" w:lineRule="auto"/>
              <w:jc w:val="center"/>
              <w:rPr>
                <w:rFonts w:cstheme="minorHAnsi"/>
                <w:color w:val="000000"/>
                <w:lang w:eastAsia="en-GB"/>
              </w:rPr>
            </w:pPr>
          </w:p>
          <w:p w14:paraId="2004D814" w14:textId="77777777" w:rsidR="00125F33" w:rsidRDefault="00125F33" w:rsidP="00715F2C">
            <w:pPr>
              <w:spacing w:line="240" w:lineRule="auto"/>
              <w:jc w:val="center"/>
              <w:rPr>
                <w:rFonts w:cstheme="minorHAnsi"/>
                <w:color w:val="000000"/>
                <w:lang w:eastAsia="en-GB"/>
              </w:rPr>
            </w:pPr>
          </w:p>
          <w:p w14:paraId="1AE75C1E" w14:textId="38654495" w:rsidR="00C86DAF" w:rsidRPr="00125F33" w:rsidRDefault="00FA71B6" w:rsidP="00715F2C">
            <w:pPr>
              <w:spacing w:line="240" w:lineRule="auto"/>
              <w:jc w:val="center"/>
              <w:rPr>
                <w:rFonts w:cstheme="minorHAnsi"/>
                <w:color w:val="000000"/>
                <w:lang w:eastAsia="en-GB"/>
              </w:rPr>
            </w:pPr>
            <w:r w:rsidRPr="00125F33">
              <w:rPr>
                <w:rFonts w:cstheme="minorHAnsi"/>
                <w:color w:val="000000"/>
                <w:lang w:eastAsia="en-GB"/>
              </w:rPr>
              <w:t>Yes</w:t>
            </w:r>
          </w:p>
        </w:tc>
        <w:tc>
          <w:tcPr>
            <w:tcW w:w="4252" w:type="dxa"/>
            <w:shd w:val="clear" w:color="auto" w:fill="F2F2F2" w:themeFill="background1" w:themeFillShade="F2"/>
          </w:tcPr>
          <w:p w14:paraId="01AA36DD" w14:textId="39F842B2" w:rsidR="002B794C" w:rsidRPr="00125F33" w:rsidRDefault="005E4EEA" w:rsidP="00017A8F">
            <w:pPr>
              <w:spacing w:line="240" w:lineRule="auto"/>
              <w:rPr>
                <w:rFonts w:cstheme="minorHAnsi"/>
                <w:color w:val="000000"/>
                <w:lang w:eastAsia="en-GB"/>
              </w:rPr>
            </w:pPr>
            <w:r w:rsidRPr="00125F33">
              <w:rPr>
                <w:rFonts w:cstheme="minorHAnsi"/>
              </w:rPr>
              <w:t xml:space="preserve">Regular reporting is </w:t>
            </w:r>
            <w:r w:rsidR="00FA71B6" w:rsidRPr="00125F33">
              <w:rPr>
                <w:rFonts w:cstheme="minorHAnsi"/>
              </w:rPr>
              <w:t xml:space="preserve">to be </w:t>
            </w:r>
            <w:r w:rsidRPr="00125F33">
              <w:rPr>
                <w:rFonts w:cstheme="minorHAnsi"/>
              </w:rPr>
              <w:t>provided to CMT, Cabinet and the wider organisation.</w:t>
            </w:r>
          </w:p>
          <w:p w14:paraId="092C6AF7" w14:textId="77777777" w:rsidR="00C86DAF" w:rsidRPr="00125F33" w:rsidRDefault="00C86DAF" w:rsidP="00017A8F">
            <w:pPr>
              <w:spacing w:line="240" w:lineRule="auto"/>
              <w:rPr>
                <w:rFonts w:cstheme="minorHAnsi"/>
                <w:color w:val="000000"/>
                <w:lang w:eastAsia="en-GB"/>
              </w:rPr>
            </w:pPr>
          </w:p>
          <w:p w14:paraId="51346522" w14:textId="77777777" w:rsidR="00C86DAF" w:rsidRPr="00125F33" w:rsidRDefault="00C86DAF" w:rsidP="00017A8F">
            <w:pPr>
              <w:spacing w:line="240" w:lineRule="auto"/>
              <w:rPr>
                <w:rFonts w:cstheme="minorHAnsi"/>
                <w:color w:val="000000"/>
                <w:lang w:eastAsia="en-GB"/>
              </w:rPr>
            </w:pPr>
            <w:r w:rsidRPr="00125F33">
              <w:rPr>
                <w:rFonts w:cstheme="minorHAnsi"/>
                <w:color w:val="000000"/>
                <w:lang w:eastAsia="en-GB"/>
              </w:rPr>
              <w:t>Monthly performance monitoring is in place.</w:t>
            </w:r>
          </w:p>
          <w:p w14:paraId="22E1AEFC" w14:textId="77777777" w:rsidR="00FA71B6" w:rsidRPr="00125F33" w:rsidRDefault="00FA71B6" w:rsidP="00017A8F">
            <w:pPr>
              <w:spacing w:line="240" w:lineRule="auto"/>
              <w:rPr>
                <w:rFonts w:cstheme="minorHAnsi"/>
                <w:color w:val="000000"/>
                <w:lang w:eastAsia="en-GB"/>
              </w:rPr>
            </w:pPr>
          </w:p>
          <w:p w14:paraId="516BDA89" w14:textId="31AB8EAA" w:rsidR="00FA71B6" w:rsidRPr="00125F33" w:rsidRDefault="00FA71B6" w:rsidP="00017A8F">
            <w:pPr>
              <w:spacing w:line="240" w:lineRule="auto"/>
              <w:rPr>
                <w:rFonts w:cstheme="minorHAnsi"/>
                <w:color w:val="000000"/>
                <w:lang w:eastAsia="en-GB"/>
              </w:rPr>
            </w:pPr>
            <w:r w:rsidRPr="00125F33">
              <w:rPr>
                <w:rFonts w:cstheme="minorHAnsi"/>
                <w:lang w:eastAsia="en-GB"/>
              </w:rPr>
              <w:t>Landlord performance including complaints will be reviewed and scrutinised by the Housing &amp; Homelessness Advisory Board which includes 2 tenant representatives</w:t>
            </w:r>
          </w:p>
          <w:p w14:paraId="4804055C" w14:textId="77777777" w:rsidR="006C31BF" w:rsidRPr="00125F33" w:rsidRDefault="006C31BF" w:rsidP="00017A8F">
            <w:pPr>
              <w:spacing w:line="240" w:lineRule="auto"/>
              <w:rPr>
                <w:rFonts w:cstheme="minorHAnsi"/>
                <w:color w:val="000000"/>
                <w:lang w:eastAsia="en-GB"/>
              </w:rPr>
            </w:pPr>
          </w:p>
          <w:p w14:paraId="416B8356" w14:textId="6EE92CEB" w:rsidR="006C31BF" w:rsidRPr="00125F33" w:rsidRDefault="006C31BF" w:rsidP="00017A8F">
            <w:pPr>
              <w:spacing w:line="240" w:lineRule="auto"/>
              <w:rPr>
                <w:rFonts w:cstheme="minorHAnsi"/>
                <w:color w:val="000000"/>
                <w:lang w:eastAsia="en-GB"/>
              </w:rPr>
            </w:pPr>
            <w:r w:rsidRPr="00125F33">
              <w:rPr>
                <w:rFonts w:cstheme="minorHAnsi"/>
                <w:color w:val="000000"/>
                <w:lang w:eastAsia="en-GB"/>
              </w:rPr>
              <w:t xml:space="preserve">Annual ombudsman performance reports are made to our Audit and Governance committee </w:t>
            </w:r>
          </w:p>
        </w:tc>
      </w:tr>
      <w:tr w:rsidR="002B794C" w:rsidRPr="00D1226A" w14:paraId="5FB0F18C" w14:textId="480B7D6C" w:rsidTr="000E19F1">
        <w:trPr>
          <w:trHeight w:val="1164"/>
        </w:trPr>
        <w:tc>
          <w:tcPr>
            <w:tcW w:w="1691" w:type="dxa"/>
            <w:shd w:val="clear" w:color="auto" w:fill="F2F2F2" w:themeFill="background1" w:themeFillShade="F2"/>
            <w:hideMark/>
          </w:tcPr>
          <w:p w14:paraId="54404EB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7.5</w:t>
            </w:r>
          </w:p>
        </w:tc>
        <w:tc>
          <w:tcPr>
            <w:tcW w:w="6521" w:type="dxa"/>
            <w:shd w:val="clear" w:color="auto" w:fill="F2F2F2" w:themeFill="background1" w:themeFillShade="F2"/>
            <w:hideMark/>
          </w:tcPr>
          <w:p w14:paraId="4217A714"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Any themes or trends should be assessed by senior management to identify potential systemic issues, serious risks or policies and procedures that require revision. They should also be used to inform staff and contractor training. </w:t>
            </w:r>
          </w:p>
        </w:tc>
        <w:tc>
          <w:tcPr>
            <w:tcW w:w="1276" w:type="dxa"/>
            <w:shd w:val="clear" w:color="auto" w:fill="F2F2F2" w:themeFill="background1" w:themeFillShade="F2"/>
            <w:hideMark/>
          </w:tcPr>
          <w:p w14:paraId="4F8B5BFC" w14:textId="77777777" w:rsidR="00715F2C" w:rsidRPr="00125F33" w:rsidRDefault="002B794C" w:rsidP="00017A8F">
            <w:pPr>
              <w:spacing w:line="240" w:lineRule="auto"/>
              <w:rPr>
                <w:rFonts w:cstheme="minorHAnsi"/>
                <w:color w:val="000000"/>
                <w:lang w:eastAsia="en-GB"/>
              </w:rPr>
            </w:pPr>
            <w:r w:rsidRPr="00125F33">
              <w:rPr>
                <w:rFonts w:cstheme="minorHAnsi"/>
                <w:color w:val="000000"/>
                <w:lang w:eastAsia="en-GB"/>
              </w:rPr>
              <w:t> </w:t>
            </w:r>
          </w:p>
          <w:p w14:paraId="3CA81527" w14:textId="77777777" w:rsidR="00715F2C" w:rsidRPr="00125F33" w:rsidRDefault="00715F2C" w:rsidP="00017A8F">
            <w:pPr>
              <w:spacing w:line="240" w:lineRule="auto"/>
              <w:rPr>
                <w:rFonts w:cstheme="minorHAnsi"/>
                <w:color w:val="000000"/>
                <w:lang w:eastAsia="en-GB"/>
              </w:rPr>
            </w:pPr>
          </w:p>
          <w:p w14:paraId="20718EBF" w14:textId="1740515D" w:rsidR="00715F2C" w:rsidRPr="00125F33" w:rsidRDefault="00715F2C" w:rsidP="00715F2C">
            <w:pPr>
              <w:spacing w:line="240" w:lineRule="auto"/>
              <w:jc w:val="center"/>
              <w:rPr>
                <w:rFonts w:cstheme="minorHAnsi"/>
                <w:color w:val="000000"/>
                <w:lang w:eastAsia="en-GB"/>
              </w:rPr>
            </w:pPr>
            <w:r w:rsidRPr="00125F33">
              <w:rPr>
                <w:rFonts w:cstheme="minorHAnsi"/>
                <w:color w:val="000000"/>
                <w:lang w:eastAsia="en-GB"/>
              </w:rPr>
              <w:t>Yes</w:t>
            </w:r>
          </w:p>
        </w:tc>
        <w:tc>
          <w:tcPr>
            <w:tcW w:w="4252" w:type="dxa"/>
            <w:shd w:val="clear" w:color="auto" w:fill="F2F2F2" w:themeFill="background1" w:themeFillShade="F2"/>
          </w:tcPr>
          <w:p w14:paraId="0B50DF47" w14:textId="22EE6AF6" w:rsidR="005E4EEA" w:rsidRPr="00125F33" w:rsidRDefault="005E4EEA" w:rsidP="005E4EEA">
            <w:pPr>
              <w:spacing w:line="240" w:lineRule="auto"/>
              <w:rPr>
                <w:rFonts w:cstheme="minorHAnsi"/>
              </w:rPr>
            </w:pPr>
            <w:r w:rsidRPr="00125F33">
              <w:rPr>
                <w:rFonts w:cstheme="minorHAnsi"/>
              </w:rPr>
              <w:t xml:space="preserve">Management information reports for service managers and CMT </w:t>
            </w:r>
            <w:r w:rsidR="00AD47D0" w:rsidRPr="00125F33">
              <w:rPr>
                <w:rFonts w:cstheme="minorHAnsi"/>
              </w:rPr>
              <w:t xml:space="preserve">are produced </w:t>
            </w:r>
            <w:r w:rsidRPr="00125F33">
              <w:rPr>
                <w:rFonts w:cstheme="minorHAnsi"/>
              </w:rPr>
              <w:t>so that they can monitor the performance of their services in relation to complaints.</w:t>
            </w:r>
          </w:p>
          <w:p w14:paraId="7BD78254" w14:textId="63213090" w:rsidR="002B794C" w:rsidRPr="00125F33" w:rsidRDefault="002B794C" w:rsidP="005E4EEA">
            <w:pPr>
              <w:spacing w:line="240" w:lineRule="auto"/>
              <w:rPr>
                <w:rFonts w:cstheme="minorHAnsi"/>
                <w:color w:val="000000"/>
                <w:lang w:eastAsia="en-GB"/>
              </w:rPr>
            </w:pPr>
          </w:p>
        </w:tc>
      </w:tr>
      <w:tr w:rsidR="002B794C" w:rsidRPr="00D1226A" w14:paraId="0E3643B4" w14:textId="47DD29D8" w:rsidTr="000E19F1">
        <w:trPr>
          <w:trHeight w:val="576"/>
        </w:trPr>
        <w:tc>
          <w:tcPr>
            <w:tcW w:w="1691" w:type="dxa"/>
            <w:shd w:val="clear" w:color="auto" w:fill="F2F2F2" w:themeFill="background1" w:themeFillShade="F2"/>
            <w:hideMark/>
          </w:tcPr>
          <w:p w14:paraId="222F64EC"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7.6</w:t>
            </w:r>
          </w:p>
        </w:tc>
        <w:tc>
          <w:tcPr>
            <w:tcW w:w="6521" w:type="dxa"/>
            <w:shd w:val="clear" w:color="auto" w:fill="F2F2F2" w:themeFill="background1" w:themeFillShade="F2"/>
            <w:hideMark/>
          </w:tcPr>
          <w:p w14:paraId="62E2E3C0"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Landlords should have a standard objective in relation to complaint handling for all employees that reflects the need to:</w:t>
            </w:r>
          </w:p>
          <w:p w14:paraId="44086B34" w14:textId="5EAB1C9A"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lastRenderedPageBreak/>
              <w:t>have a collaborative and co-operative approach towards resolving complaints, working with colleagues across teams and departments</w:t>
            </w:r>
          </w:p>
          <w:p w14:paraId="61F81FE8" w14:textId="77777777" w:rsid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take collective responsibility for any shortfalls identified through complaints rather than blaming others</w:t>
            </w:r>
          </w:p>
          <w:p w14:paraId="2FB2AC5F" w14:textId="77777777" w:rsidR="002B794C"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act within the Professional Standards for engaging with complaints as set by the Chartered Institute of Housing.</w:t>
            </w:r>
          </w:p>
          <w:p w14:paraId="0F3F7C24" w14:textId="5DDE2EB5" w:rsidR="005E4EEA" w:rsidRPr="00081E6A" w:rsidRDefault="005E4EEA" w:rsidP="00081E6A">
            <w:pPr>
              <w:pStyle w:val="ListParagraph"/>
              <w:numPr>
                <w:ilvl w:val="0"/>
                <w:numId w:val="26"/>
              </w:numPr>
              <w:spacing w:line="240" w:lineRule="auto"/>
              <w:rPr>
                <w:rFonts w:ascii="Arial" w:hAnsi="Arial" w:cs="Arial"/>
                <w:color w:val="000000"/>
                <w:lang w:eastAsia="en-GB"/>
              </w:rPr>
            </w:pPr>
          </w:p>
        </w:tc>
        <w:tc>
          <w:tcPr>
            <w:tcW w:w="1276" w:type="dxa"/>
            <w:shd w:val="clear" w:color="auto" w:fill="F2F2F2" w:themeFill="background1" w:themeFillShade="F2"/>
            <w:hideMark/>
          </w:tcPr>
          <w:p w14:paraId="7CAB5F36" w14:textId="290A31DA" w:rsidR="00715F2C" w:rsidRPr="00125F33" w:rsidRDefault="002B794C" w:rsidP="00017A8F">
            <w:pPr>
              <w:spacing w:line="240" w:lineRule="auto"/>
              <w:rPr>
                <w:rFonts w:cstheme="minorHAnsi"/>
                <w:color w:val="000000"/>
                <w:lang w:eastAsia="en-GB"/>
              </w:rPr>
            </w:pPr>
            <w:r w:rsidRPr="00125F33">
              <w:rPr>
                <w:rFonts w:cstheme="minorHAnsi"/>
                <w:color w:val="000000"/>
                <w:lang w:eastAsia="en-GB"/>
              </w:rPr>
              <w:lastRenderedPageBreak/>
              <w:t> </w:t>
            </w:r>
          </w:p>
          <w:p w14:paraId="118A32B8" w14:textId="58CE400B" w:rsidR="00715F2C" w:rsidRPr="00125F33" w:rsidRDefault="00715F2C" w:rsidP="00125F33">
            <w:pPr>
              <w:spacing w:line="240" w:lineRule="auto"/>
              <w:jc w:val="center"/>
              <w:rPr>
                <w:rFonts w:cstheme="minorHAnsi"/>
                <w:color w:val="000000"/>
                <w:lang w:eastAsia="en-GB"/>
              </w:rPr>
            </w:pPr>
            <w:r w:rsidRPr="00125F33">
              <w:rPr>
                <w:rFonts w:cstheme="minorHAnsi"/>
                <w:color w:val="000000"/>
                <w:lang w:eastAsia="en-GB"/>
              </w:rPr>
              <w:t>No</w:t>
            </w:r>
          </w:p>
        </w:tc>
        <w:tc>
          <w:tcPr>
            <w:tcW w:w="4252" w:type="dxa"/>
            <w:shd w:val="clear" w:color="auto" w:fill="F2F2F2" w:themeFill="background1" w:themeFillShade="F2"/>
          </w:tcPr>
          <w:p w14:paraId="0C9EF2A3" w14:textId="77777777" w:rsidR="002B794C" w:rsidRPr="00125F33" w:rsidRDefault="002B794C" w:rsidP="00017A8F">
            <w:pPr>
              <w:spacing w:line="240" w:lineRule="auto"/>
              <w:rPr>
                <w:rFonts w:cstheme="minorHAnsi"/>
                <w:color w:val="000000"/>
                <w:lang w:eastAsia="en-GB"/>
              </w:rPr>
            </w:pPr>
          </w:p>
          <w:p w14:paraId="0A9B0E2D" w14:textId="79DA6625" w:rsidR="006C31BF" w:rsidRPr="00125F33" w:rsidRDefault="00715F2C" w:rsidP="00017A8F">
            <w:pPr>
              <w:spacing w:line="240" w:lineRule="auto"/>
              <w:rPr>
                <w:rFonts w:cstheme="minorHAnsi"/>
                <w:color w:val="000000"/>
                <w:lang w:eastAsia="en-GB"/>
              </w:rPr>
            </w:pPr>
            <w:r w:rsidRPr="00125F33">
              <w:rPr>
                <w:rFonts w:cstheme="minorHAnsi"/>
                <w:color w:val="000000"/>
                <w:lang w:eastAsia="en-GB"/>
              </w:rPr>
              <w:t>Area for development.</w:t>
            </w:r>
          </w:p>
        </w:tc>
      </w:tr>
    </w:tbl>
    <w:p w14:paraId="7E1A0510" w14:textId="77777777" w:rsidR="0070290E" w:rsidRDefault="0070290E" w:rsidP="004C5FA3">
      <w:pPr>
        <w:pStyle w:val="Heading1"/>
        <w:spacing w:before="0"/>
      </w:pPr>
    </w:p>
    <w:p w14:paraId="4635C7FB" w14:textId="37E24266" w:rsidR="00DD5ECA" w:rsidRDefault="00DD5ECA" w:rsidP="004C5FA3">
      <w:pPr>
        <w:pStyle w:val="Heading1"/>
        <w:spacing w:before="0"/>
      </w:pPr>
      <w:r w:rsidRPr="00613359">
        <w:rPr>
          <w:color w:val="2F5496" w:themeColor="accent1" w:themeShade="BF"/>
        </w:rPr>
        <w:t>Section 8 - Self-assessment and compliance</w:t>
      </w:r>
    </w:p>
    <w:p w14:paraId="7E5F3315" w14:textId="2537AC29" w:rsidR="0068233F" w:rsidRPr="0068233F" w:rsidRDefault="0068233F" w:rsidP="004C5FA3">
      <w:pPr>
        <w:pStyle w:val="Heading2"/>
        <w:spacing w:before="0"/>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67705EE" w14:textId="77777777" w:rsidTr="000E19F1">
        <w:trPr>
          <w:trHeight w:val="588"/>
        </w:trPr>
        <w:tc>
          <w:tcPr>
            <w:tcW w:w="1691" w:type="dxa"/>
          </w:tcPr>
          <w:p w14:paraId="50CA7598" w14:textId="2F548EE9"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020E285B" w14:textId="4A24655A"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715113E5"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42EE041" w14:textId="4E752F1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455E1C78" w14:textId="59FB57E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7A55E4B" w14:textId="690F6451" w:rsidTr="000E19F1">
        <w:trPr>
          <w:trHeight w:val="588"/>
        </w:trPr>
        <w:tc>
          <w:tcPr>
            <w:tcW w:w="1691" w:type="dxa"/>
            <w:hideMark/>
          </w:tcPr>
          <w:p w14:paraId="27C3B04A"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8.1</w:t>
            </w:r>
          </w:p>
        </w:tc>
        <w:tc>
          <w:tcPr>
            <w:tcW w:w="6521" w:type="dxa"/>
            <w:hideMark/>
          </w:tcPr>
          <w:p w14:paraId="194EDD6D"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carry out an annual self-assessment against the Code to ensure their complaint handling remains in line with its requirements. </w:t>
            </w:r>
          </w:p>
        </w:tc>
        <w:tc>
          <w:tcPr>
            <w:tcW w:w="1276" w:type="dxa"/>
            <w:hideMark/>
          </w:tcPr>
          <w:p w14:paraId="0EF08F6C" w14:textId="28ED4E06" w:rsidR="002B794C" w:rsidRPr="00125F33" w:rsidRDefault="002B794C" w:rsidP="00125F33">
            <w:pPr>
              <w:spacing w:line="240" w:lineRule="auto"/>
              <w:jc w:val="center"/>
              <w:rPr>
                <w:rFonts w:cstheme="minorHAnsi"/>
                <w:color w:val="000000"/>
                <w:lang w:eastAsia="en-GB"/>
              </w:rPr>
            </w:pPr>
          </w:p>
          <w:p w14:paraId="00047489" w14:textId="77777777" w:rsidR="00125F33" w:rsidRDefault="00125F33" w:rsidP="00125F33">
            <w:pPr>
              <w:spacing w:line="240" w:lineRule="auto"/>
              <w:jc w:val="center"/>
              <w:rPr>
                <w:rFonts w:cstheme="minorHAnsi"/>
                <w:color w:val="000000"/>
                <w:lang w:eastAsia="en-GB"/>
              </w:rPr>
            </w:pPr>
          </w:p>
          <w:p w14:paraId="01917093" w14:textId="32D71319" w:rsidR="000D5EA2" w:rsidRPr="00125F33" w:rsidRDefault="00CC1379" w:rsidP="00125F33">
            <w:pPr>
              <w:spacing w:line="240" w:lineRule="auto"/>
              <w:jc w:val="center"/>
              <w:rPr>
                <w:rFonts w:cstheme="minorHAnsi"/>
                <w:color w:val="000000"/>
                <w:lang w:eastAsia="en-GB"/>
              </w:rPr>
            </w:pPr>
            <w:r w:rsidRPr="00125F33">
              <w:rPr>
                <w:rFonts w:cstheme="minorHAnsi"/>
                <w:color w:val="000000"/>
                <w:lang w:eastAsia="en-GB"/>
              </w:rPr>
              <w:t>Partial</w:t>
            </w:r>
          </w:p>
        </w:tc>
        <w:tc>
          <w:tcPr>
            <w:tcW w:w="4252" w:type="dxa"/>
          </w:tcPr>
          <w:p w14:paraId="7C8B728F" w14:textId="77777777" w:rsidR="002B794C" w:rsidRPr="00125F33" w:rsidRDefault="005E4EEA" w:rsidP="000D5EA2">
            <w:pPr>
              <w:pStyle w:val="TableParagraph"/>
              <w:ind w:left="0"/>
              <w:rPr>
                <w:rFonts w:asciiTheme="minorHAnsi" w:hAnsiTheme="minorHAnsi" w:cstheme="minorHAnsi"/>
              </w:rPr>
            </w:pPr>
            <w:r w:rsidRPr="00125F33">
              <w:rPr>
                <w:rFonts w:asciiTheme="minorHAnsi" w:hAnsiTheme="minorHAnsi" w:cstheme="minorHAnsi"/>
              </w:rPr>
              <w:t>Initial assessment December 2020</w:t>
            </w:r>
          </w:p>
          <w:p w14:paraId="5D80C2A3" w14:textId="77777777" w:rsidR="000D5EA2" w:rsidRPr="00125F33" w:rsidRDefault="000D5EA2" w:rsidP="000D5EA2">
            <w:pPr>
              <w:pStyle w:val="TableParagraph"/>
              <w:ind w:left="0"/>
              <w:rPr>
                <w:rFonts w:asciiTheme="minorHAnsi" w:hAnsiTheme="minorHAnsi" w:cstheme="minorHAnsi"/>
              </w:rPr>
            </w:pPr>
          </w:p>
          <w:p w14:paraId="39E8A13D" w14:textId="63F60A2C" w:rsidR="00CC1379" w:rsidRPr="00125F33" w:rsidRDefault="000D5EA2" w:rsidP="000D5EA2">
            <w:pPr>
              <w:pStyle w:val="TableParagraph"/>
              <w:ind w:left="0"/>
              <w:rPr>
                <w:rFonts w:asciiTheme="minorHAnsi" w:hAnsiTheme="minorHAnsi" w:cstheme="minorHAnsi"/>
              </w:rPr>
            </w:pPr>
            <w:r w:rsidRPr="00125F33">
              <w:rPr>
                <w:rFonts w:asciiTheme="minorHAnsi" w:hAnsiTheme="minorHAnsi" w:cstheme="minorHAnsi"/>
              </w:rPr>
              <w:t xml:space="preserve">Updated assessment carried out April 2023 – future annual assessments to full </w:t>
            </w:r>
            <w:r w:rsidR="00715F2C" w:rsidRPr="00125F33">
              <w:rPr>
                <w:rFonts w:asciiTheme="minorHAnsi" w:hAnsiTheme="minorHAnsi" w:cstheme="minorHAnsi"/>
              </w:rPr>
              <w:t>in line</w:t>
            </w:r>
            <w:r w:rsidRPr="00125F33">
              <w:rPr>
                <w:rFonts w:asciiTheme="minorHAnsi" w:hAnsiTheme="minorHAnsi" w:cstheme="minorHAnsi"/>
              </w:rPr>
              <w:t xml:space="preserve"> with the municipal year. (May – April)</w:t>
            </w:r>
          </w:p>
          <w:p w14:paraId="441F891C" w14:textId="77777777" w:rsidR="000D5EA2" w:rsidRPr="00125F33" w:rsidRDefault="000D5EA2" w:rsidP="000D5EA2">
            <w:pPr>
              <w:pStyle w:val="TableParagraph"/>
              <w:ind w:left="0"/>
              <w:rPr>
                <w:rFonts w:asciiTheme="minorHAnsi" w:hAnsiTheme="minorHAnsi" w:cstheme="minorHAnsi"/>
              </w:rPr>
            </w:pPr>
          </w:p>
          <w:p w14:paraId="0E886161" w14:textId="09921440" w:rsidR="000D5EA2" w:rsidRPr="00125F33" w:rsidRDefault="000D5EA2" w:rsidP="000D5EA2">
            <w:pPr>
              <w:pStyle w:val="TableParagraph"/>
              <w:ind w:left="0"/>
              <w:rPr>
                <w:rFonts w:asciiTheme="minorHAnsi" w:hAnsiTheme="minorHAnsi" w:cstheme="minorHAnsi"/>
              </w:rPr>
            </w:pPr>
          </w:p>
        </w:tc>
      </w:tr>
      <w:tr w:rsidR="002B794C" w:rsidRPr="00D1226A" w14:paraId="33C228DE" w14:textId="0E774D87" w:rsidTr="000E19F1">
        <w:trPr>
          <w:trHeight w:val="588"/>
        </w:trPr>
        <w:tc>
          <w:tcPr>
            <w:tcW w:w="1691" w:type="dxa"/>
            <w:hideMark/>
          </w:tcPr>
          <w:p w14:paraId="2E1F3BF6"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8.2</w:t>
            </w:r>
          </w:p>
        </w:tc>
        <w:tc>
          <w:tcPr>
            <w:tcW w:w="6521" w:type="dxa"/>
            <w:hideMark/>
          </w:tcPr>
          <w:p w14:paraId="7F4C289A"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also carry out a self-assessment following a significant restructure and/or change in procedures. </w:t>
            </w:r>
          </w:p>
        </w:tc>
        <w:tc>
          <w:tcPr>
            <w:tcW w:w="1276" w:type="dxa"/>
            <w:hideMark/>
          </w:tcPr>
          <w:p w14:paraId="580018C4" w14:textId="77777777" w:rsidR="00CC1379" w:rsidRPr="00125F33" w:rsidRDefault="00CC1379" w:rsidP="00125F33">
            <w:pPr>
              <w:spacing w:line="240" w:lineRule="auto"/>
              <w:jc w:val="center"/>
              <w:rPr>
                <w:rFonts w:cstheme="minorHAnsi"/>
                <w:color w:val="000000"/>
                <w:lang w:eastAsia="en-GB"/>
              </w:rPr>
            </w:pPr>
          </w:p>
          <w:p w14:paraId="53BF3577" w14:textId="77777777" w:rsidR="00CC1379" w:rsidRPr="00125F33" w:rsidRDefault="00CC1379" w:rsidP="00125F33">
            <w:pPr>
              <w:spacing w:line="240" w:lineRule="auto"/>
              <w:jc w:val="center"/>
              <w:rPr>
                <w:rFonts w:cstheme="minorHAnsi"/>
                <w:color w:val="000000"/>
                <w:lang w:eastAsia="en-GB"/>
              </w:rPr>
            </w:pPr>
          </w:p>
          <w:p w14:paraId="27BE8CCA" w14:textId="16C30C65" w:rsidR="002B794C" w:rsidRPr="00125F33" w:rsidRDefault="000D5EA2" w:rsidP="00125F33">
            <w:pPr>
              <w:spacing w:line="240" w:lineRule="auto"/>
              <w:jc w:val="center"/>
              <w:rPr>
                <w:rFonts w:cstheme="minorHAnsi"/>
                <w:color w:val="000000"/>
                <w:lang w:eastAsia="en-GB"/>
              </w:rPr>
            </w:pPr>
            <w:r w:rsidRPr="00125F33">
              <w:rPr>
                <w:rFonts w:cstheme="minorHAnsi"/>
                <w:color w:val="000000"/>
                <w:lang w:eastAsia="en-GB"/>
              </w:rPr>
              <w:t>Yes</w:t>
            </w:r>
          </w:p>
        </w:tc>
        <w:tc>
          <w:tcPr>
            <w:tcW w:w="4252" w:type="dxa"/>
          </w:tcPr>
          <w:p w14:paraId="5444C89E" w14:textId="0527921B" w:rsidR="00F6064D" w:rsidRPr="00125F33" w:rsidRDefault="00F6064D" w:rsidP="00F6064D">
            <w:pPr>
              <w:pStyle w:val="TableParagraph"/>
              <w:ind w:left="0"/>
              <w:rPr>
                <w:rFonts w:asciiTheme="minorHAnsi" w:hAnsiTheme="minorHAnsi" w:cstheme="minorHAnsi"/>
              </w:rPr>
            </w:pPr>
            <w:r w:rsidRPr="00125F33">
              <w:rPr>
                <w:rFonts w:asciiTheme="minorHAnsi" w:hAnsiTheme="minorHAnsi" w:cstheme="minorHAnsi"/>
              </w:rPr>
              <w:t xml:space="preserve">Updated April 2023 following review and update of Housing Ombudsman Guidance and </w:t>
            </w:r>
            <w:r w:rsidR="008C0A11" w:rsidRPr="00125F33">
              <w:rPr>
                <w:rFonts w:asciiTheme="minorHAnsi" w:hAnsiTheme="minorHAnsi" w:cstheme="minorHAnsi"/>
              </w:rPr>
              <w:t>endorsement</w:t>
            </w:r>
            <w:r w:rsidRPr="00125F33">
              <w:rPr>
                <w:rFonts w:asciiTheme="minorHAnsi" w:hAnsiTheme="minorHAnsi" w:cstheme="minorHAnsi"/>
              </w:rPr>
              <w:t xml:space="preserve"> of </w:t>
            </w:r>
            <w:r w:rsidR="008C0A11" w:rsidRPr="00125F33">
              <w:rPr>
                <w:rFonts w:asciiTheme="minorHAnsi" w:hAnsiTheme="minorHAnsi" w:cstheme="minorHAnsi"/>
              </w:rPr>
              <w:t xml:space="preserve">the Councils new </w:t>
            </w:r>
            <w:r w:rsidR="00CC1379" w:rsidRPr="00125F33">
              <w:rPr>
                <w:rFonts w:asciiTheme="minorHAnsi" w:hAnsiTheme="minorHAnsi" w:cstheme="minorHAnsi"/>
              </w:rPr>
              <w:t>c</w:t>
            </w:r>
            <w:r w:rsidRPr="00125F33">
              <w:rPr>
                <w:rFonts w:asciiTheme="minorHAnsi" w:hAnsiTheme="minorHAnsi" w:cstheme="minorHAnsi"/>
              </w:rPr>
              <w:t>orporate</w:t>
            </w:r>
            <w:r w:rsidR="00CC1379" w:rsidRPr="00125F33">
              <w:rPr>
                <w:rFonts w:asciiTheme="minorHAnsi" w:hAnsiTheme="minorHAnsi" w:cstheme="minorHAnsi"/>
              </w:rPr>
              <w:t xml:space="preserve"> Comments,</w:t>
            </w:r>
            <w:r w:rsidRPr="00125F33">
              <w:rPr>
                <w:rFonts w:asciiTheme="minorHAnsi" w:hAnsiTheme="minorHAnsi" w:cstheme="minorHAnsi"/>
              </w:rPr>
              <w:t xml:space="preserve"> </w:t>
            </w:r>
            <w:r w:rsidR="008C0A11" w:rsidRPr="00125F33">
              <w:rPr>
                <w:rFonts w:asciiTheme="minorHAnsi" w:hAnsiTheme="minorHAnsi" w:cstheme="minorHAnsi"/>
              </w:rPr>
              <w:t>C</w:t>
            </w:r>
            <w:r w:rsidRPr="00125F33">
              <w:rPr>
                <w:rFonts w:asciiTheme="minorHAnsi" w:hAnsiTheme="minorHAnsi" w:cstheme="minorHAnsi"/>
              </w:rPr>
              <w:t xml:space="preserve">ompliments, &amp; </w:t>
            </w:r>
            <w:r w:rsidR="008C0A11" w:rsidRPr="00125F33">
              <w:rPr>
                <w:rFonts w:asciiTheme="minorHAnsi" w:hAnsiTheme="minorHAnsi" w:cstheme="minorHAnsi"/>
              </w:rPr>
              <w:t>C</w:t>
            </w:r>
            <w:r w:rsidRPr="00125F33">
              <w:rPr>
                <w:rFonts w:asciiTheme="minorHAnsi" w:hAnsiTheme="minorHAnsi" w:cstheme="minorHAnsi"/>
              </w:rPr>
              <w:t>omplaints policy.</w:t>
            </w:r>
          </w:p>
          <w:p w14:paraId="11E5E3A0" w14:textId="77777777" w:rsidR="002B794C" w:rsidRPr="00125F33" w:rsidRDefault="002B794C" w:rsidP="003E74C0">
            <w:pPr>
              <w:spacing w:line="240" w:lineRule="auto"/>
              <w:rPr>
                <w:rFonts w:cstheme="minorHAnsi"/>
                <w:color w:val="000000"/>
                <w:lang w:eastAsia="en-GB"/>
              </w:rPr>
            </w:pPr>
          </w:p>
        </w:tc>
      </w:tr>
      <w:tr w:rsidR="002B794C" w:rsidRPr="00D1226A" w14:paraId="725EBDBE" w14:textId="2FA95EA8" w:rsidTr="000E19F1">
        <w:trPr>
          <w:trHeight w:val="288"/>
        </w:trPr>
        <w:tc>
          <w:tcPr>
            <w:tcW w:w="1691" w:type="dxa"/>
            <w:hideMark/>
          </w:tcPr>
          <w:p w14:paraId="3AA6928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8.3</w:t>
            </w:r>
          </w:p>
        </w:tc>
        <w:tc>
          <w:tcPr>
            <w:tcW w:w="6521" w:type="dxa"/>
            <w:hideMark/>
          </w:tcPr>
          <w:p w14:paraId="104EE2D3" w14:textId="77777777" w:rsidR="002B794C" w:rsidRPr="00D1226A" w:rsidRDefault="002B794C" w:rsidP="003E74C0">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Following each self-assessment, a landlord must: </w:t>
            </w:r>
          </w:p>
          <w:p w14:paraId="0EA92BCB" w14:textId="1CC523C6"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report the outcome of their self-assessment to their governing body. In the case of local authorities, self-assessment outcomes should be reported to elected members</w:t>
            </w:r>
          </w:p>
          <w:p w14:paraId="5277E3C8" w14:textId="77777777" w:rsid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publish the outcome of their assessment on their website if they have one, or otherwise make accessible to residents</w:t>
            </w:r>
          </w:p>
          <w:p w14:paraId="23513D7C" w14:textId="5C6A436D"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lastRenderedPageBreak/>
              <w:t>include the self-assessment in their annual report section on complaints handling performance</w:t>
            </w:r>
          </w:p>
        </w:tc>
        <w:tc>
          <w:tcPr>
            <w:tcW w:w="1276" w:type="dxa"/>
            <w:hideMark/>
          </w:tcPr>
          <w:p w14:paraId="782BE2D2" w14:textId="77777777" w:rsidR="00CC1379" w:rsidRPr="00125F33" w:rsidRDefault="00CC1379" w:rsidP="00125F33">
            <w:pPr>
              <w:spacing w:line="240" w:lineRule="auto"/>
              <w:jc w:val="center"/>
              <w:rPr>
                <w:rFonts w:cstheme="minorHAnsi"/>
                <w:color w:val="000000"/>
                <w:lang w:eastAsia="en-GB"/>
              </w:rPr>
            </w:pPr>
          </w:p>
          <w:p w14:paraId="73209509" w14:textId="77777777" w:rsidR="00CC1379" w:rsidRPr="00125F33" w:rsidRDefault="00CC1379" w:rsidP="00125F33">
            <w:pPr>
              <w:spacing w:line="240" w:lineRule="auto"/>
              <w:jc w:val="center"/>
              <w:rPr>
                <w:rFonts w:cstheme="minorHAnsi"/>
                <w:color w:val="000000"/>
                <w:lang w:eastAsia="en-GB"/>
              </w:rPr>
            </w:pPr>
          </w:p>
          <w:p w14:paraId="2E29E564" w14:textId="77777777" w:rsidR="00CC1379" w:rsidRPr="00125F33" w:rsidRDefault="00CC1379" w:rsidP="00125F33">
            <w:pPr>
              <w:spacing w:line="240" w:lineRule="auto"/>
              <w:jc w:val="center"/>
              <w:rPr>
                <w:rFonts w:cstheme="minorHAnsi"/>
                <w:color w:val="000000"/>
                <w:lang w:eastAsia="en-GB"/>
              </w:rPr>
            </w:pPr>
          </w:p>
          <w:p w14:paraId="7EB08719" w14:textId="042664FE" w:rsidR="002B794C" w:rsidRPr="00125F33" w:rsidRDefault="00715F2C" w:rsidP="00125F33">
            <w:pPr>
              <w:spacing w:line="240" w:lineRule="auto"/>
              <w:jc w:val="center"/>
              <w:rPr>
                <w:rFonts w:cstheme="minorHAnsi"/>
                <w:color w:val="000000"/>
                <w:lang w:eastAsia="en-GB"/>
              </w:rPr>
            </w:pPr>
            <w:r w:rsidRPr="00125F33">
              <w:rPr>
                <w:rFonts w:cstheme="minorHAnsi"/>
                <w:color w:val="000000"/>
                <w:lang w:eastAsia="en-GB"/>
              </w:rPr>
              <w:t>Yes</w:t>
            </w:r>
          </w:p>
        </w:tc>
        <w:tc>
          <w:tcPr>
            <w:tcW w:w="4252" w:type="dxa"/>
          </w:tcPr>
          <w:p w14:paraId="67A9562E" w14:textId="7E9DD52E" w:rsidR="00F6064D" w:rsidRPr="00125F33" w:rsidRDefault="00CC1379" w:rsidP="003E74C0">
            <w:pPr>
              <w:spacing w:line="240" w:lineRule="auto"/>
              <w:rPr>
                <w:rFonts w:cstheme="minorHAnsi"/>
              </w:rPr>
            </w:pPr>
            <w:r w:rsidRPr="00125F33">
              <w:rPr>
                <w:rFonts w:cstheme="minorHAnsi"/>
              </w:rPr>
              <w:t xml:space="preserve">The Self-Assessment is published on the Councils website. </w:t>
            </w:r>
          </w:p>
          <w:p w14:paraId="358D397F" w14:textId="77777777" w:rsidR="00CC1379" w:rsidRPr="00125F33" w:rsidRDefault="00CC1379" w:rsidP="003E74C0">
            <w:pPr>
              <w:spacing w:line="240" w:lineRule="auto"/>
              <w:rPr>
                <w:rFonts w:cstheme="minorHAnsi"/>
              </w:rPr>
            </w:pPr>
          </w:p>
          <w:p w14:paraId="3D4CF7C3" w14:textId="7B9E24E2" w:rsidR="00CC1379" w:rsidRPr="00125F33" w:rsidRDefault="00000000" w:rsidP="003E74C0">
            <w:pPr>
              <w:spacing w:line="240" w:lineRule="auto"/>
              <w:rPr>
                <w:rFonts w:cstheme="minorHAnsi"/>
              </w:rPr>
            </w:pPr>
            <w:hyperlink r:id="rId39" w:history="1">
              <w:r w:rsidR="00CC1379" w:rsidRPr="00125F33">
                <w:rPr>
                  <w:rStyle w:val="Hyperlink"/>
                  <w:rFonts w:cstheme="minorHAnsi"/>
                </w:rPr>
                <w:t>Comments, Compliments &amp; Complaints | Tamworth Borough Council</w:t>
              </w:r>
            </w:hyperlink>
          </w:p>
          <w:p w14:paraId="518DCA4B" w14:textId="77777777" w:rsidR="00CC1379" w:rsidRPr="00125F33" w:rsidRDefault="00CC1379" w:rsidP="003E74C0">
            <w:pPr>
              <w:spacing w:line="240" w:lineRule="auto"/>
              <w:rPr>
                <w:rFonts w:cstheme="minorHAnsi"/>
              </w:rPr>
            </w:pPr>
          </w:p>
          <w:p w14:paraId="73E96491" w14:textId="426DA2BE" w:rsidR="00CC1379" w:rsidRPr="00125F33" w:rsidRDefault="00CC1379" w:rsidP="003E74C0">
            <w:pPr>
              <w:spacing w:line="240" w:lineRule="auto"/>
              <w:rPr>
                <w:rFonts w:cstheme="minorHAnsi"/>
              </w:rPr>
            </w:pPr>
            <w:r w:rsidRPr="00125F33">
              <w:rPr>
                <w:rFonts w:cstheme="minorHAnsi"/>
              </w:rPr>
              <w:lastRenderedPageBreak/>
              <w:t>Requirements to report the outcome of the self-assessment have been noted and will be added as part of the report submitted to Audit &amp; Governance, in the new municipal year.</w:t>
            </w:r>
          </w:p>
          <w:p w14:paraId="07E45DD5" w14:textId="77777777" w:rsidR="00CC1379" w:rsidRPr="00125F33" w:rsidRDefault="00CC1379" w:rsidP="003E74C0">
            <w:pPr>
              <w:spacing w:line="240" w:lineRule="auto"/>
              <w:rPr>
                <w:rFonts w:cstheme="minorHAnsi"/>
                <w:color w:val="000000"/>
                <w:lang w:eastAsia="en-GB"/>
              </w:rPr>
            </w:pPr>
          </w:p>
          <w:p w14:paraId="0FA11618" w14:textId="14AA631F" w:rsidR="00F6064D" w:rsidRPr="00125F33" w:rsidRDefault="00F6064D" w:rsidP="003E74C0">
            <w:pPr>
              <w:spacing w:line="240" w:lineRule="auto"/>
              <w:rPr>
                <w:rFonts w:cstheme="minorHAnsi"/>
                <w:color w:val="000000"/>
                <w:lang w:eastAsia="en-GB"/>
              </w:rPr>
            </w:pPr>
          </w:p>
        </w:tc>
      </w:tr>
    </w:tbl>
    <w:p w14:paraId="2E35A685" w14:textId="77777777" w:rsidR="003E74C0" w:rsidRPr="00D1226A" w:rsidRDefault="003E74C0" w:rsidP="004C5FA3">
      <w:pPr>
        <w:rPr>
          <w:rFonts w:ascii="Arial" w:hAnsi="Arial" w:cs="Arial"/>
        </w:rPr>
      </w:pPr>
    </w:p>
    <w:sectPr w:rsidR="003E74C0" w:rsidRPr="00D1226A" w:rsidSect="00D46E5E">
      <w:headerReference w:type="default" r:id="rId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087B" w14:textId="77777777" w:rsidR="00937710" w:rsidRDefault="00937710" w:rsidP="00035EFB">
      <w:pPr>
        <w:spacing w:after="0" w:line="240" w:lineRule="auto"/>
      </w:pPr>
      <w:r>
        <w:separator/>
      </w:r>
    </w:p>
  </w:endnote>
  <w:endnote w:type="continuationSeparator" w:id="0">
    <w:p w14:paraId="1E0E2EDF" w14:textId="77777777" w:rsidR="00937710" w:rsidRDefault="00937710"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9088" w14:textId="77777777" w:rsidR="00937710" w:rsidRDefault="00937710" w:rsidP="00035EFB">
      <w:pPr>
        <w:spacing w:after="0" w:line="240" w:lineRule="auto"/>
      </w:pPr>
      <w:r>
        <w:separator/>
      </w:r>
    </w:p>
  </w:footnote>
  <w:footnote w:type="continuationSeparator" w:id="0">
    <w:p w14:paraId="3F4E7C04" w14:textId="77777777" w:rsidR="00937710" w:rsidRDefault="00937710" w:rsidP="0003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B964" w14:textId="3B6ECBBC" w:rsidR="00F9538C" w:rsidRDefault="0052712F" w:rsidP="0052712F">
    <w:pPr>
      <w:pStyle w:val="Header"/>
      <w:jc w:val="right"/>
    </w:pPr>
    <w:r>
      <w:t>April 2023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EE6"/>
    <w:multiLevelType w:val="hybridMultilevel"/>
    <w:tmpl w:val="F40E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3"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7D6D05"/>
    <w:multiLevelType w:val="hybridMultilevel"/>
    <w:tmpl w:val="86C2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28"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1F6613D"/>
    <w:multiLevelType w:val="hybridMultilevel"/>
    <w:tmpl w:val="7C88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4"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198722">
    <w:abstractNumId w:val="28"/>
  </w:num>
  <w:num w:numId="2" w16cid:durableId="768626931">
    <w:abstractNumId w:val="30"/>
  </w:num>
  <w:num w:numId="3" w16cid:durableId="2110468132">
    <w:abstractNumId w:val="4"/>
  </w:num>
  <w:num w:numId="4" w16cid:durableId="920262053">
    <w:abstractNumId w:val="11"/>
  </w:num>
  <w:num w:numId="5" w16cid:durableId="7806658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489749">
    <w:abstractNumId w:val="27"/>
  </w:num>
  <w:num w:numId="7" w16cid:durableId="1996061274">
    <w:abstractNumId w:val="2"/>
  </w:num>
  <w:num w:numId="8" w16cid:durableId="1073236685">
    <w:abstractNumId w:val="5"/>
  </w:num>
  <w:num w:numId="9" w16cid:durableId="422578865">
    <w:abstractNumId w:val="3"/>
  </w:num>
  <w:num w:numId="10" w16cid:durableId="261300714">
    <w:abstractNumId w:val="32"/>
  </w:num>
  <w:num w:numId="11" w16cid:durableId="2123264747">
    <w:abstractNumId w:val="16"/>
  </w:num>
  <w:num w:numId="12" w16cid:durableId="745343341">
    <w:abstractNumId w:val="19"/>
  </w:num>
  <w:num w:numId="13" w16cid:durableId="58751572">
    <w:abstractNumId w:val="34"/>
  </w:num>
  <w:num w:numId="14" w16cid:durableId="1237936492">
    <w:abstractNumId w:val="10"/>
  </w:num>
  <w:num w:numId="15" w16cid:durableId="2013795243">
    <w:abstractNumId w:val="20"/>
  </w:num>
  <w:num w:numId="16" w16cid:durableId="609556958">
    <w:abstractNumId w:val="18"/>
  </w:num>
  <w:num w:numId="17" w16cid:durableId="533468815">
    <w:abstractNumId w:val="31"/>
  </w:num>
  <w:num w:numId="18" w16cid:durableId="1690906665">
    <w:abstractNumId w:val="25"/>
  </w:num>
  <w:num w:numId="19" w16cid:durableId="613170382">
    <w:abstractNumId w:val="7"/>
  </w:num>
  <w:num w:numId="20" w16cid:durableId="2046364633">
    <w:abstractNumId w:val="0"/>
  </w:num>
  <w:num w:numId="21" w16cid:durableId="87965307">
    <w:abstractNumId w:val="17"/>
  </w:num>
  <w:num w:numId="22" w16cid:durableId="1645506412">
    <w:abstractNumId w:val="23"/>
  </w:num>
  <w:num w:numId="23" w16cid:durableId="729040995">
    <w:abstractNumId w:val="36"/>
  </w:num>
  <w:num w:numId="24" w16cid:durableId="1227641223">
    <w:abstractNumId w:val="13"/>
  </w:num>
  <w:num w:numId="25" w16cid:durableId="1832670183">
    <w:abstractNumId w:val="35"/>
  </w:num>
  <w:num w:numId="26" w16cid:durableId="719016529">
    <w:abstractNumId w:val="14"/>
  </w:num>
  <w:num w:numId="27" w16cid:durableId="1004094957">
    <w:abstractNumId w:val="8"/>
  </w:num>
  <w:num w:numId="28" w16cid:durableId="1039085376">
    <w:abstractNumId w:val="9"/>
  </w:num>
  <w:num w:numId="29" w16cid:durableId="1057821707">
    <w:abstractNumId w:val="6"/>
  </w:num>
  <w:num w:numId="30" w16cid:durableId="1373386345">
    <w:abstractNumId w:val="21"/>
  </w:num>
  <w:num w:numId="31" w16cid:durableId="1321346803">
    <w:abstractNumId w:val="22"/>
  </w:num>
  <w:num w:numId="32" w16cid:durableId="1931113120">
    <w:abstractNumId w:val="12"/>
  </w:num>
  <w:num w:numId="33" w16cid:durableId="6753778">
    <w:abstractNumId w:val="26"/>
  </w:num>
  <w:num w:numId="34" w16cid:durableId="1832137970">
    <w:abstractNumId w:val="24"/>
  </w:num>
  <w:num w:numId="35" w16cid:durableId="333413682">
    <w:abstractNumId w:val="15"/>
  </w:num>
  <w:num w:numId="36" w16cid:durableId="598216587">
    <w:abstractNumId w:val="1"/>
  </w:num>
  <w:num w:numId="37" w16cid:durableId="20512273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B"/>
    <w:rsid w:val="000017E4"/>
    <w:rsid w:val="0000329D"/>
    <w:rsid w:val="0001354A"/>
    <w:rsid w:val="000160B5"/>
    <w:rsid w:val="00017A8F"/>
    <w:rsid w:val="000262C3"/>
    <w:rsid w:val="00027B7B"/>
    <w:rsid w:val="00034CC4"/>
    <w:rsid w:val="00035EFB"/>
    <w:rsid w:val="00053AE2"/>
    <w:rsid w:val="000553B8"/>
    <w:rsid w:val="00077DA9"/>
    <w:rsid w:val="00081E6A"/>
    <w:rsid w:val="00083669"/>
    <w:rsid w:val="0008399B"/>
    <w:rsid w:val="000877FF"/>
    <w:rsid w:val="000C1831"/>
    <w:rsid w:val="000C2F4E"/>
    <w:rsid w:val="000D5EA2"/>
    <w:rsid w:val="000E19F1"/>
    <w:rsid w:val="001069DD"/>
    <w:rsid w:val="0011779F"/>
    <w:rsid w:val="001235D7"/>
    <w:rsid w:val="00124F2D"/>
    <w:rsid w:val="00125F33"/>
    <w:rsid w:val="00165ECD"/>
    <w:rsid w:val="00167FC1"/>
    <w:rsid w:val="0017267D"/>
    <w:rsid w:val="00182658"/>
    <w:rsid w:val="001A1C53"/>
    <w:rsid w:val="001C06E4"/>
    <w:rsid w:val="001C0728"/>
    <w:rsid w:val="001D593D"/>
    <w:rsid w:val="001F6089"/>
    <w:rsid w:val="00215207"/>
    <w:rsid w:val="00246D46"/>
    <w:rsid w:val="002678F8"/>
    <w:rsid w:val="00277159"/>
    <w:rsid w:val="002B794C"/>
    <w:rsid w:val="002C13DD"/>
    <w:rsid w:val="002C4CBF"/>
    <w:rsid w:val="002D418F"/>
    <w:rsid w:val="002E7A11"/>
    <w:rsid w:val="003311DE"/>
    <w:rsid w:val="00335B05"/>
    <w:rsid w:val="00335DC8"/>
    <w:rsid w:val="003419FE"/>
    <w:rsid w:val="003A515B"/>
    <w:rsid w:val="003B56DA"/>
    <w:rsid w:val="003E74C0"/>
    <w:rsid w:val="004116A6"/>
    <w:rsid w:val="004179D9"/>
    <w:rsid w:val="00432253"/>
    <w:rsid w:val="00474FE7"/>
    <w:rsid w:val="004A323F"/>
    <w:rsid w:val="004C5FA3"/>
    <w:rsid w:val="004D2E23"/>
    <w:rsid w:val="004D5E8D"/>
    <w:rsid w:val="004E6870"/>
    <w:rsid w:val="004F145D"/>
    <w:rsid w:val="00504BF2"/>
    <w:rsid w:val="00506440"/>
    <w:rsid w:val="00507DF6"/>
    <w:rsid w:val="00513C5C"/>
    <w:rsid w:val="0051429B"/>
    <w:rsid w:val="0052712F"/>
    <w:rsid w:val="005340AA"/>
    <w:rsid w:val="00542C11"/>
    <w:rsid w:val="005430A3"/>
    <w:rsid w:val="0058218C"/>
    <w:rsid w:val="005B4B0E"/>
    <w:rsid w:val="005C4DEB"/>
    <w:rsid w:val="005D1B51"/>
    <w:rsid w:val="005E4EEA"/>
    <w:rsid w:val="00613359"/>
    <w:rsid w:val="00646978"/>
    <w:rsid w:val="00653612"/>
    <w:rsid w:val="00664BFC"/>
    <w:rsid w:val="00671E23"/>
    <w:rsid w:val="0068233F"/>
    <w:rsid w:val="00692951"/>
    <w:rsid w:val="00693872"/>
    <w:rsid w:val="00695C4E"/>
    <w:rsid w:val="006A3F17"/>
    <w:rsid w:val="006A7046"/>
    <w:rsid w:val="006C014B"/>
    <w:rsid w:val="006C175B"/>
    <w:rsid w:val="006C31BF"/>
    <w:rsid w:val="0070290E"/>
    <w:rsid w:val="00706D43"/>
    <w:rsid w:val="00715F2C"/>
    <w:rsid w:val="00717134"/>
    <w:rsid w:val="00754880"/>
    <w:rsid w:val="00775032"/>
    <w:rsid w:val="00781FDA"/>
    <w:rsid w:val="00787AFA"/>
    <w:rsid w:val="00797011"/>
    <w:rsid w:val="007A5D36"/>
    <w:rsid w:val="007E7315"/>
    <w:rsid w:val="007F0A4D"/>
    <w:rsid w:val="007F3F3E"/>
    <w:rsid w:val="008148E1"/>
    <w:rsid w:val="008445A7"/>
    <w:rsid w:val="0085503D"/>
    <w:rsid w:val="00864FDA"/>
    <w:rsid w:val="008777F1"/>
    <w:rsid w:val="00885EB7"/>
    <w:rsid w:val="00892A9A"/>
    <w:rsid w:val="00894591"/>
    <w:rsid w:val="008A27C2"/>
    <w:rsid w:val="008A7DF0"/>
    <w:rsid w:val="008A7F54"/>
    <w:rsid w:val="008B2210"/>
    <w:rsid w:val="008B4FC7"/>
    <w:rsid w:val="008C0A11"/>
    <w:rsid w:val="008C60E1"/>
    <w:rsid w:val="008E535A"/>
    <w:rsid w:val="00906DB0"/>
    <w:rsid w:val="00911E40"/>
    <w:rsid w:val="00920097"/>
    <w:rsid w:val="00937710"/>
    <w:rsid w:val="009565B0"/>
    <w:rsid w:val="0096388F"/>
    <w:rsid w:val="0099594F"/>
    <w:rsid w:val="009B42DD"/>
    <w:rsid w:val="009D01E7"/>
    <w:rsid w:val="009E058E"/>
    <w:rsid w:val="009F060E"/>
    <w:rsid w:val="009F6C17"/>
    <w:rsid w:val="00A040D0"/>
    <w:rsid w:val="00A072A1"/>
    <w:rsid w:val="00A106A4"/>
    <w:rsid w:val="00A17B17"/>
    <w:rsid w:val="00A616D6"/>
    <w:rsid w:val="00A9676F"/>
    <w:rsid w:val="00AD47D0"/>
    <w:rsid w:val="00AD4AAD"/>
    <w:rsid w:val="00AE4D1F"/>
    <w:rsid w:val="00B12656"/>
    <w:rsid w:val="00B1341C"/>
    <w:rsid w:val="00B15272"/>
    <w:rsid w:val="00B54714"/>
    <w:rsid w:val="00B94F1C"/>
    <w:rsid w:val="00BA01D7"/>
    <w:rsid w:val="00BB589B"/>
    <w:rsid w:val="00BD15ED"/>
    <w:rsid w:val="00C15E41"/>
    <w:rsid w:val="00C31BCF"/>
    <w:rsid w:val="00C3254B"/>
    <w:rsid w:val="00C4229E"/>
    <w:rsid w:val="00C4644C"/>
    <w:rsid w:val="00C56397"/>
    <w:rsid w:val="00C67263"/>
    <w:rsid w:val="00C774D7"/>
    <w:rsid w:val="00C86DAF"/>
    <w:rsid w:val="00CA2E4B"/>
    <w:rsid w:val="00CC1379"/>
    <w:rsid w:val="00CC4D18"/>
    <w:rsid w:val="00D1226A"/>
    <w:rsid w:val="00D45931"/>
    <w:rsid w:val="00D46E5E"/>
    <w:rsid w:val="00D63385"/>
    <w:rsid w:val="00D841AD"/>
    <w:rsid w:val="00D90A95"/>
    <w:rsid w:val="00DA662B"/>
    <w:rsid w:val="00DB6254"/>
    <w:rsid w:val="00DC712A"/>
    <w:rsid w:val="00DD0507"/>
    <w:rsid w:val="00DD4915"/>
    <w:rsid w:val="00DD5ECA"/>
    <w:rsid w:val="00E06372"/>
    <w:rsid w:val="00E11C9C"/>
    <w:rsid w:val="00E148FB"/>
    <w:rsid w:val="00E213C5"/>
    <w:rsid w:val="00E23C8A"/>
    <w:rsid w:val="00E26301"/>
    <w:rsid w:val="00E40F80"/>
    <w:rsid w:val="00E44724"/>
    <w:rsid w:val="00E62073"/>
    <w:rsid w:val="00E92862"/>
    <w:rsid w:val="00E96258"/>
    <w:rsid w:val="00EA57B0"/>
    <w:rsid w:val="00EA6851"/>
    <w:rsid w:val="00EB47C9"/>
    <w:rsid w:val="00EB5B7D"/>
    <w:rsid w:val="00EC3B3E"/>
    <w:rsid w:val="00EC4C1D"/>
    <w:rsid w:val="00F006FD"/>
    <w:rsid w:val="00F05756"/>
    <w:rsid w:val="00F07CB6"/>
    <w:rsid w:val="00F1059C"/>
    <w:rsid w:val="00F20EC8"/>
    <w:rsid w:val="00F22D47"/>
    <w:rsid w:val="00F26127"/>
    <w:rsid w:val="00F32744"/>
    <w:rsid w:val="00F343E2"/>
    <w:rsid w:val="00F42F2D"/>
    <w:rsid w:val="00F51A06"/>
    <w:rsid w:val="00F5471B"/>
    <w:rsid w:val="00F5634F"/>
    <w:rsid w:val="00F6064D"/>
    <w:rsid w:val="00F81F1B"/>
    <w:rsid w:val="00F902AF"/>
    <w:rsid w:val="00F9538C"/>
    <w:rsid w:val="00FA71B6"/>
    <w:rsid w:val="00FB264D"/>
    <w:rsid w:val="00FD5B90"/>
    <w:rsid w:val="00FD7249"/>
    <w:rsid w:val="00FE468D"/>
    <w:rsid w:val="00FF157C"/>
    <w:rsid w:val="341FCD5B"/>
    <w:rsid w:val="370629ED"/>
    <w:rsid w:val="671D9B9A"/>
    <w:rsid w:val="67E3F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 w:type="paragraph" w:customStyle="1" w:styleId="TableParagraph">
    <w:name w:val="Table Paragraph"/>
    <w:basedOn w:val="Normal"/>
    <w:uiPriority w:val="1"/>
    <w:qFormat/>
    <w:rsid w:val="00911E40"/>
    <w:pPr>
      <w:widowControl w:val="0"/>
      <w:autoSpaceDE w:val="0"/>
      <w:autoSpaceDN w:val="0"/>
      <w:spacing w:after="0" w:line="240" w:lineRule="auto"/>
      <w:ind w:left="107"/>
    </w:pPr>
    <w:rPr>
      <w:rFonts w:ascii="Arial" w:eastAsia="Arial" w:hAnsi="Arial" w:cs="Arial"/>
    </w:rPr>
  </w:style>
  <w:style w:type="character" w:styleId="Hyperlink">
    <w:name w:val="Hyperlink"/>
    <w:basedOn w:val="DefaultParagraphFont"/>
    <w:uiPriority w:val="99"/>
    <w:unhideWhenUsed/>
    <w:rsid w:val="00C31BCF"/>
    <w:rPr>
      <w:color w:val="0563C1" w:themeColor="hyperlink"/>
      <w:u w:val="single"/>
    </w:rPr>
  </w:style>
  <w:style w:type="character" w:styleId="CommentReference">
    <w:name w:val="annotation reference"/>
    <w:basedOn w:val="DefaultParagraphFont"/>
    <w:uiPriority w:val="99"/>
    <w:semiHidden/>
    <w:unhideWhenUsed/>
    <w:rsid w:val="00D90A95"/>
    <w:rPr>
      <w:sz w:val="16"/>
      <w:szCs w:val="16"/>
    </w:rPr>
  </w:style>
  <w:style w:type="paragraph" w:styleId="CommentText">
    <w:name w:val="annotation text"/>
    <w:basedOn w:val="Normal"/>
    <w:link w:val="CommentTextChar"/>
    <w:uiPriority w:val="99"/>
    <w:unhideWhenUsed/>
    <w:rsid w:val="00D90A95"/>
    <w:pPr>
      <w:spacing w:line="240" w:lineRule="auto"/>
    </w:pPr>
    <w:rPr>
      <w:sz w:val="20"/>
      <w:szCs w:val="20"/>
    </w:rPr>
  </w:style>
  <w:style w:type="character" w:customStyle="1" w:styleId="CommentTextChar">
    <w:name w:val="Comment Text Char"/>
    <w:basedOn w:val="DefaultParagraphFont"/>
    <w:link w:val="CommentText"/>
    <w:uiPriority w:val="99"/>
    <w:rsid w:val="00D90A95"/>
    <w:rPr>
      <w:sz w:val="20"/>
      <w:szCs w:val="20"/>
    </w:rPr>
  </w:style>
  <w:style w:type="paragraph" w:styleId="CommentSubject">
    <w:name w:val="annotation subject"/>
    <w:basedOn w:val="CommentText"/>
    <w:next w:val="CommentText"/>
    <w:link w:val="CommentSubjectChar"/>
    <w:uiPriority w:val="99"/>
    <w:semiHidden/>
    <w:unhideWhenUsed/>
    <w:rsid w:val="00D90A95"/>
    <w:rPr>
      <w:b/>
      <w:bCs/>
    </w:rPr>
  </w:style>
  <w:style w:type="character" w:customStyle="1" w:styleId="CommentSubjectChar">
    <w:name w:val="Comment Subject Char"/>
    <w:basedOn w:val="CommentTextChar"/>
    <w:link w:val="CommentSubject"/>
    <w:uiPriority w:val="99"/>
    <w:semiHidden/>
    <w:rsid w:val="00D90A95"/>
    <w:rPr>
      <w:b/>
      <w:bCs/>
      <w:sz w:val="20"/>
      <w:szCs w:val="20"/>
    </w:rPr>
  </w:style>
  <w:style w:type="paragraph" w:customStyle="1" w:styleId="Default">
    <w:name w:val="Default"/>
    <w:rsid w:val="00542C11"/>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E26301"/>
    <w:pPr>
      <w:spacing w:after="0" w:line="240" w:lineRule="auto"/>
    </w:pPr>
  </w:style>
  <w:style w:type="character" w:styleId="UnresolvedMention">
    <w:name w:val="Unresolved Mention"/>
    <w:basedOn w:val="DefaultParagraphFont"/>
    <w:uiPriority w:val="99"/>
    <w:semiHidden/>
    <w:unhideWhenUsed/>
    <w:rsid w:val="00E26301"/>
    <w:rPr>
      <w:color w:val="605E5C"/>
      <w:shd w:val="clear" w:color="auto" w:fill="E1DFDD"/>
    </w:rPr>
  </w:style>
  <w:style w:type="character" w:styleId="FollowedHyperlink">
    <w:name w:val="FollowedHyperlink"/>
    <w:basedOn w:val="DefaultParagraphFont"/>
    <w:uiPriority w:val="99"/>
    <w:semiHidden/>
    <w:unhideWhenUsed/>
    <w:rsid w:val="00E26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2734">
      <w:bodyDiv w:val="1"/>
      <w:marLeft w:val="0"/>
      <w:marRight w:val="0"/>
      <w:marTop w:val="0"/>
      <w:marBottom w:val="0"/>
      <w:divBdr>
        <w:top w:val="none" w:sz="0" w:space="0" w:color="auto"/>
        <w:left w:val="none" w:sz="0" w:space="0" w:color="auto"/>
        <w:bottom w:val="none" w:sz="0" w:space="0" w:color="auto"/>
        <w:right w:val="none" w:sz="0" w:space="0" w:color="auto"/>
      </w:divBdr>
    </w:div>
    <w:div w:id="259341469">
      <w:bodyDiv w:val="1"/>
      <w:marLeft w:val="0"/>
      <w:marRight w:val="0"/>
      <w:marTop w:val="0"/>
      <w:marBottom w:val="0"/>
      <w:divBdr>
        <w:top w:val="none" w:sz="0" w:space="0" w:color="auto"/>
        <w:left w:val="none" w:sz="0" w:space="0" w:color="auto"/>
        <w:bottom w:val="none" w:sz="0" w:space="0" w:color="auto"/>
        <w:right w:val="none" w:sz="0" w:space="0" w:color="auto"/>
      </w:divBdr>
    </w:div>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28732459">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23898265">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mworth.gov.uk/sites/default/files/misc_docs/Comments-Compliments-Complaints-Policy.docx" TargetMode="External"/><Relationship Id="rId18" Type="http://schemas.openxmlformats.org/officeDocument/2006/relationships/hyperlink" Target="https://www.tamworth.gov.uk/complaints-compliments-comments" TargetMode="External"/><Relationship Id="rId26" Type="http://schemas.openxmlformats.org/officeDocument/2006/relationships/hyperlink" Target="https://www.tamworth.gov.uk/sites/default/files/misc_docs/Comments-Compliments-Complaints-Policy.docx" TargetMode="External"/><Relationship Id="rId39" Type="http://schemas.openxmlformats.org/officeDocument/2006/relationships/hyperlink" Target="https://www.tamworth.gov.uk/complaints-compliments-comments" TargetMode="External"/><Relationship Id="rId21" Type="http://schemas.openxmlformats.org/officeDocument/2006/relationships/hyperlink" Target="https://www.tamworth.gov.uk/sites/default/files/misc_docs/Comments-Compliments-Complaints-Policy.docx" TargetMode="External"/><Relationship Id="rId34" Type="http://schemas.openxmlformats.org/officeDocument/2006/relationships/hyperlink" Target="https://www.tamworth.gov.uk/sites/default/files/misc_docs/Comments-Compliments-Complaints-Policy.doc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amworth.gov.uk/sites/default/files/misc_docs/Comments-Compliments-Complaints-Policy.docx" TargetMode="External"/><Relationship Id="rId20" Type="http://schemas.openxmlformats.org/officeDocument/2006/relationships/hyperlink" Target="https://www.tamworth.gov.uk/sites/default/files/misc_docs/Comments-Compliments-Complaints-Policy.docx" TargetMode="External"/><Relationship Id="rId29" Type="http://schemas.openxmlformats.org/officeDocument/2006/relationships/hyperlink" Target="https://www.tamworth.gov.uk/sites/default/files/misc_docs/Comments-Compliments-Complaints-Policy.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mworth.gov.uk/sites/default/files/misc_docs/Comments-Compliments-Complaints-Policy.docx" TargetMode="External"/><Relationship Id="rId24" Type="http://schemas.openxmlformats.org/officeDocument/2006/relationships/hyperlink" Target="https://www.tamworth.gov.uk/sites/default/files/misc_docs/Comments-Compliments-Complaints-Policy.docx" TargetMode="External"/><Relationship Id="rId32" Type="http://schemas.openxmlformats.org/officeDocument/2006/relationships/hyperlink" Target="https://www.tamworth.gov.uk/sites/default/files/misc_docs/Comments-Compliments-Complaints-Policy.docx" TargetMode="External"/><Relationship Id="rId37" Type="http://schemas.openxmlformats.org/officeDocument/2006/relationships/hyperlink" Target="https://www.tamworth.gov.uk/sites/default/files/misc_docs/Comments-Compliments-Complaints-Policy.doc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amworth.gov.uk/sites/default/files/misc_docs/Comments-Compliments-Complaints-Policy.docx" TargetMode="External"/><Relationship Id="rId23" Type="http://schemas.openxmlformats.org/officeDocument/2006/relationships/hyperlink" Target="https://www.tamworth.gov.uk/sites/default/files/misc_docs/Comments-Compliments-Complaints-Policy.docx" TargetMode="External"/><Relationship Id="rId28" Type="http://schemas.openxmlformats.org/officeDocument/2006/relationships/hyperlink" Target="https://www.tamworth.gov.uk/housing" TargetMode="External"/><Relationship Id="rId36" Type="http://schemas.openxmlformats.org/officeDocument/2006/relationships/hyperlink" Target="https://www.tamworth.gov.uk/sites/default/files/misc_docs/Comments-Compliments-Complaints-Policy.docx" TargetMode="External"/><Relationship Id="rId10" Type="http://schemas.openxmlformats.org/officeDocument/2006/relationships/endnotes" Target="endnotes.xml"/><Relationship Id="rId19" Type="http://schemas.openxmlformats.org/officeDocument/2006/relationships/hyperlink" Target="https://www.tamworth.gov.uk/sites/default/files/misc_docs/Comments-Compliments-Complaints-Policy.docx" TargetMode="External"/><Relationship Id="rId31" Type="http://schemas.openxmlformats.org/officeDocument/2006/relationships/hyperlink" Target="https://www.tamworth.gov.uk/sites/default/files/misc_docs/Comments-Compliments-Complaints-Policy.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mworth.gov.uk/sites/default/files/misc_docs/Comments-Compliments-Complaints-Policy.docx" TargetMode="External"/><Relationship Id="rId22" Type="http://schemas.openxmlformats.org/officeDocument/2006/relationships/hyperlink" Target="https://www.tamworth.gov.uk/sites/default/files/misc_docs/Comments-Compliments-Complaints-Policy.docx" TargetMode="External"/><Relationship Id="rId27" Type="http://schemas.openxmlformats.org/officeDocument/2006/relationships/hyperlink" Target="https://www.tamworth.gov.uk/sites/default/files/misc_docs/Comments-Compliments-Complaints-Policy.docx" TargetMode="External"/><Relationship Id="rId30" Type="http://schemas.openxmlformats.org/officeDocument/2006/relationships/hyperlink" Target="https://www.tamworth.gov.uk/sites/default/files/misc_docs/Comments-Compliments-Complaints-Policy.docx" TargetMode="External"/><Relationship Id="rId35" Type="http://schemas.openxmlformats.org/officeDocument/2006/relationships/hyperlink" Target="https://www.tamworth.gov.uk/sites/default/files/misc_docs/Comments-Compliments-Complaints-Policy.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tamworth.gov.uk/sites/default/files/misc_docs/Comments-Compliments-Complaints-Policy.docx" TargetMode="External"/><Relationship Id="rId17" Type="http://schemas.openxmlformats.org/officeDocument/2006/relationships/hyperlink" Target="https://www.tamworth.gov.uk/complaints-compliments-comments" TargetMode="External"/><Relationship Id="rId25" Type="http://schemas.openxmlformats.org/officeDocument/2006/relationships/hyperlink" Target="https://www.tamworth.gov.uk/sites/default/files/misc_docs/Comments-Compliments-Complaints-Policy.docx" TargetMode="External"/><Relationship Id="rId33" Type="http://schemas.openxmlformats.org/officeDocument/2006/relationships/hyperlink" Target="https://www.tamworth.gov.uk/sites/default/files/misc_docs/Comments-Compliments-Complaints-Policy.docx" TargetMode="External"/><Relationship Id="rId38" Type="http://schemas.openxmlformats.org/officeDocument/2006/relationships/hyperlink" Target="https://www.tamworth.gov.uk/sites/default/files/misc_docs/Comments-Compliments-Complaints-Polic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A045E620DE44C9D131C7575CB97DB" ma:contentTypeVersion="15" ma:contentTypeDescription="Create a new document." ma:contentTypeScope="" ma:versionID="0963e3e531b37f2287fbfe90271156b2">
  <xsd:schema xmlns:xsd="http://www.w3.org/2001/XMLSchema" xmlns:xs="http://www.w3.org/2001/XMLSchema" xmlns:p="http://schemas.microsoft.com/office/2006/metadata/properties" xmlns:ns2="4d743f5b-f2b1-4d41-a632-599fdfe3ca8b" xmlns:ns3="fc7fb37c-c5e3-4607-8d6f-dbaab42c2907" targetNamespace="http://schemas.microsoft.com/office/2006/metadata/properties" ma:root="true" ma:fieldsID="a19a61e87eb487f1a9f7e5eb90090ae2" ns2:_="" ns3:_="">
    <xsd:import namespace="4d743f5b-f2b1-4d41-a632-599fdfe3ca8b"/>
    <xsd:import namespace="fc7fb37c-c5e3-4607-8d6f-dbaab42c29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7fb37c-c5e3-4607-8d6f-dbaab42c29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fc7fb37c-c5e3-4607-8d6f-dbaab42c2907" xsi:nil="true"/>
    <lcf76f155ced4ddcb4097134ff3c332f xmlns="fc7fb37c-c5e3-4607-8d6f-dbaab42c2907">
      <Terms xmlns="http://schemas.microsoft.com/office/infopath/2007/PartnerControls"/>
    </lcf76f155ced4ddcb4097134ff3c332f>
    <TaxCatchAll xmlns="4d743f5b-f2b1-4d41-a632-599fdfe3ca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6B45D-AE8B-430D-9C09-DAFA66ED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fc7fb37c-c5e3-4607-8d6f-dbaab42c2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fc7fb37c-c5e3-4607-8d6f-dbaab42c2907"/>
    <ds:schemaRef ds:uri="4d743f5b-f2b1-4d41-a632-599fdfe3ca8b"/>
  </ds:schemaRefs>
</ds:datastoreItem>
</file>

<file path=customXml/itemProps3.xml><?xml version="1.0" encoding="utf-8"?>
<ds:datastoreItem xmlns:ds="http://schemas.openxmlformats.org/officeDocument/2006/customXml" ds:itemID="{638A14FA-887D-4969-B912-F5F13555D5F5}">
  <ds:schemaRefs>
    <ds:schemaRef ds:uri="http://schemas.openxmlformats.org/officeDocument/2006/bibliography"/>
  </ds:schemaRefs>
</ds:datastoreItem>
</file>

<file path=customXml/itemProps4.xml><?xml version="1.0" encoding="utf-8"?>
<ds:datastoreItem xmlns:ds="http://schemas.openxmlformats.org/officeDocument/2006/customXml" ds:itemID="{93BA2A19-2338-4BD3-BDDA-78C2FA793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6283</Words>
  <Characters>35815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2023-04-28T09:42:00Z</dcterms:created>
  <dcterms:modified xsi:type="dcterms:W3CDTF">2023-04-28T10:06:00Z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ies>
</file>